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90DEA" w14:textId="77777777" w:rsidR="005571A4" w:rsidRDefault="00F35293">
      <w:pPr>
        <w:pStyle w:val="Title"/>
      </w:pPr>
      <w:r>
        <w:t>What I need from you</w:t>
      </w:r>
    </w:p>
    <w:p w14:paraId="01990DEB" w14:textId="77777777" w:rsidR="005571A4" w:rsidRDefault="00F35293">
      <w:pPr>
        <w:pStyle w:val="ServiceSubtitle"/>
      </w:pPr>
      <w:r>
        <w:t>Overflow Quantum Capacity</w:t>
      </w:r>
    </w:p>
    <w:p w14:paraId="01990DEC" w14:textId="77777777" w:rsidR="005571A4" w:rsidRDefault="005571A4">
      <w:pPr>
        <w:spacing w:after="160"/>
      </w:pPr>
    </w:p>
    <w:p w14:paraId="01990DED" w14:textId="77777777" w:rsidR="005571A4" w:rsidRDefault="00F35293">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01990DEE" w14:textId="77777777" w:rsidR="005571A4" w:rsidRDefault="00F35293">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01990DEF" w14:textId="77777777" w:rsidR="005571A4" w:rsidRDefault="005571A4">
      <w:pPr>
        <w:spacing w:after="220"/>
      </w:pPr>
    </w:p>
    <w:p w14:paraId="01990DF0" w14:textId="77777777" w:rsidR="005571A4" w:rsidRDefault="00F35293">
      <w:pPr>
        <w:pStyle w:val="Heading2"/>
      </w:pPr>
      <w:r>
        <w:t xml:space="preserve">1.  </w:t>
      </w:r>
      <w:r>
        <w:rPr>
          <w:sz w:val="22"/>
          <w:szCs w:val="22"/>
        </w:rPr>
        <w:t>The brief: the package, and the method to be used</w:t>
      </w:r>
      <w:r>
        <w:rPr>
          <w:caps/>
          <w:color w:val="67635B"/>
          <w:sz w:val="16"/>
          <w:szCs w:val="16"/>
        </w:rPr>
        <w:t xml:space="preserve">     Essential</w:t>
      </w:r>
    </w:p>
    <w:p w14:paraId="01990DF1" w14:textId="77777777" w:rsidR="005571A4" w:rsidRDefault="00F35293">
      <w:pPr>
        <w:pStyle w:val="Detail"/>
      </w:pPr>
      <w:r>
        <w:rPr>
          <w:b/>
          <w:bCs/>
        </w:rPr>
        <w:t xml:space="preserve">Why I need it.  </w:t>
      </w:r>
      <w:r>
        <w:t>The instructing consultant sets the scope and the method.</w:t>
      </w:r>
    </w:p>
    <w:p w14:paraId="01990DF2" w14:textId="77777777" w:rsidR="005571A4" w:rsidRDefault="00F35293">
      <w:pPr>
        <w:pStyle w:val="Detail"/>
      </w:pPr>
      <w:r>
        <w:rPr>
          <w:b/>
          <w:bCs/>
        </w:rPr>
        <w:t xml:space="preserve">Where you'll find it.  </w:t>
      </w:r>
      <w:r>
        <w:t>Wherever the instruction was actually given: the engagement email or your own notes from the call. Write it up if it was only said out loud, and send it back for confirmation.</w:t>
      </w:r>
    </w:p>
    <w:p w14:paraId="01990DF3" w14:textId="77777777" w:rsidR="005571A4" w:rsidRDefault="00F35293">
      <w:pPr>
        <w:pStyle w:val="Detail"/>
      </w:pPr>
      <w:r>
        <w:rPr>
          <w:b/>
          <w:bCs/>
        </w:rPr>
        <w:t xml:space="preserve">Without it.  </w:t>
      </w:r>
      <w:r>
        <w:t>The build starts on a guess at scope and method, and has to be redone once the real brief lands, with no time left before the deadline.</w:t>
      </w:r>
    </w:p>
    <w:p w14:paraId="01990DF4" w14:textId="77777777" w:rsidR="005571A4" w:rsidRDefault="00F35293">
      <w:pPr>
        <w:pStyle w:val="Heading2"/>
      </w:pPr>
      <w:r>
        <w:t xml:space="preserve">2.  </w:t>
      </w:r>
      <w:r>
        <w:rPr>
          <w:sz w:val="22"/>
          <w:szCs w:val="22"/>
        </w:rPr>
        <w:t>The file</w:t>
      </w:r>
      <w:r>
        <w:rPr>
          <w:caps/>
          <w:color w:val="67635B"/>
          <w:sz w:val="16"/>
          <w:szCs w:val="16"/>
        </w:rPr>
        <w:t xml:space="preserve">     Essential</w:t>
      </w:r>
    </w:p>
    <w:p w14:paraId="01990DF5" w14:textId="77777777" w:rsidR="005571A4" w:rsidRDefault="00F35293">
      <w:pPr>
        <w:pStyle w:val="Detail"/>
      </w:pPr>
      <w:r>
        <w:rPr>
          <w:b/>
          <w:bCs/>
        </w:rPr>
        <w:t xml:space="preserve">Why I need it.  </w:t>
      </w:r>
      <w:r>
        <w:t>What is available to work from.</w:t>
      </w:r>
    </w:p>
    <w:p w14:paraId="01990DF6" w14:textId="77777777" w:rsidR="005571A4" w:rsidRDefault="00F35293">
      <w:pPr>
        <w:pStyle w:val="Detail"/>
      </w:pPr>
      <w:r>
        <w:rPr>
          <w:b/>
          <w:bCs/>
        </w:rPr>
        <w:t xml:space="preserve">Where you'll find it.  </w:t>
      </w:r>
      <w:r>
        <w:t>Wherever your team already keeps the package's working documents: document control, the site files, and your commercial folders.</w:t>
      </w:r>
    </w:p>
    <w:p w14:paraId="01990DF7" w14:textId="77777777" w:rsidR="005571A4" w:rsidRDefault="00F35293">
      <w:pPr>
        <w:pStyle w:val="Detail"/>
      </w:pPr>
      <w:r>
        <w:rPr>
          <w:b/>
          <w:bCs/>
        </w:rPr>
        <w:t xml:space="preserve">Without it.  </w:t>
      </w:r>
      <w:r>
        <w:t>Gaps in the file surface on day six instead of day one, by which point there is no time left to fill them from your own records.</w:t>
      </w:r>
    </w:p>
    <w:p w14:paraId="01990DF8" w14:textId="77777777" w:rsidR="005571A4" w:rsidRDefault="00F35293">
      <w:pPr>
        <w:pStyle w:val="Heading2"/>
      </w:pPr>
      <w:r>
        <w:t xml:space="preserve">3.  </w:t>
      </w:r>
      <w:r>
        <w:rPr>
          <w:sz w:val="22"/>
          <w:szCs w:val="22"/>
        </w:rPr>
        <w:t>The deadline, and the timetable behind it</w:t>
      </w:r>
      <w:r>
        <w:rPr>
          <w:caps/>
          <w:color w:val="67635B"/>
          <w:sz w:val="16"/>
          <w:szCs w:val="16"/>
        </w:rPr>
        <w:t xml:space="preserve">     Essential</w:t>
      </w:r>
    </w:p>
    <w:p w14:paraId="01990DF9" w14:textId="77777777" w:rsidR="005571A4" w:rsidRDefault="00F35293">
      <w:pPr>
        <w:pStyle w:val="Detail"/>
      </w:pPr>
      <w:r>
        <w:rPr>
          <w:b/>
          <w:bCs/>
        </w:rPr>
        <w:t xml:space="preserve">Why I need it.  </w:t>
      </w:r>
      <w:r>
        <w:t>Overflow work exists because of a deadline.</w:t>
      </w:r>
    </w:p>
    <w:p w14:paraId="01990DFA" w14:textId="77777777" w:rsidR="005571A4" w:rsidRDefault="00F35293">
      <w:pPr>
        <w:pStyle w:val="Detail"/>
      </w:pPr>
      <w:r>
        <w:rPr>
          <w:b/>
          <w:bCs/>
        </w:rPr>
        <w:t xml:space="preserve">Where you'll find it.  </w:t>
      </w:r>
      <w:r>
        <w:t>Your own diary: the date you need it back by, and the date behind that which you are actually working to.</w:t>
      </w:r>
    </w:p>
    <w:p w14:paraId="01990DFB" w14:textId="77777777" w:rsidR="005571A4" w:rsidRDefault="00F35293">
      <w:pPr>
        <w:pStyle w:val="Detail"/>
      </w:pPr>
      <w:r>
        <w:rPr>
          <w:b/>
          <w:bCs/>
        </w:rPr>
        <w:t xml:space="preserve">Without it.  </w:t>
      </w:r>
      <w:r>
        <w:t>There is nothing to work back from, so the gap chasing, the build and the delivery cannot be dated against anything real.</w:t>
      </w:r>
    </w:p>
    <w:p w14:paraId="01990DFC" w14:textId="77777777" w:rsidR="005571A4" w:rsidRDefault="00F35293">
      <w:pPr>
        <w:pStyle w:val="Heading2"/>
      </w:pPr>
      <w:r>
        <w:t xml:space="preserve">4.  </w:t>
      </w:r>
      <w:r>
        <w:rPr>
          <w:sz w:val="22"/>
          <w:szCs w:val="22"/>
        </w:rPr>
        <w:t>The output format and conventions</w:t>
      </w:r>
      <w:r>
        <w:rPr>
          <w:caps/>
          <w:color w:val="67635B"/>
          <w:sz w:val="16"/>
          <w:szCs w:val="16"/>
        </w:rPr>
        <w:t xml:space="preserve">     Essential</w:t>
      </w:r>
    </w:p>
    <w:p w14:paraId="01990DFD" w14:textId="77777777" w:rsidR="005571A4" w:rsidRDefault="00F35293">
      <w:pPr>
        <w:pStyle w:val="Detail"/>
      </w:pPr>
      <w:r>
        <w:rPr>
          <w:b/>
          <w:bCs/>
        </w:rPr>
        <w:t xml:space="preserve">Why I need it.  </w:t>
      </w:r>
      <w:r>
        <w:t>The output has to drop into their document, not stand alone.</w:t>
      </w:r>
    </w:p>
    <w:p w14:paraId="01990DFE" w14:textId="77777777" w:rsidR="005571A4" w:rsidRDefault="00F35293">
      <w:pPr>
        <w:pStyle w:val="Detail"/>
      </w:pPr>
      <w:r>
        <w:rPr>
          <w:b/>
          <w:bCs/>
        </w:rPr>
        <w:t xml:space="preserve">Where you'll find it.  </w:t>
      </w:r>
      <w:r>
        <w:t>Whatever your team issues day to day.</w:t>
      </w:r>
    </w:p>
    <w:p w14:paraId="01990DFF" w14:textId="77777777" w:rsidR="005571A4" w:rsidRDefault="00F35293">
      <w:pPr>
        <w:pStyle w:val="Detail"/>
      </w:pPr>
      <w:r>
        <w:rPr>
          <w:b/>
          <w:bCs/>
        </w:rPr>
        <w:t xml:space="preserve">Without it.  </w:t>
      </w:r>
      <w:r>
        <w:t>The worksheet is built to the wrong rounding, references or layout, and has to be rebuilt from nothing rather than adjusted.</w:t>
      </w:r>
    </w:p>
    <w:p w14:paraId="01990E00" w14:textId="77777777" w:rsidR="005571A4" w:rsidRDefault="00F35293">
      <w:pPr>
        <w:pStyle w:val="Heading1"/>
      </w:pPr>
      <w:r>
        <w:t>How to send it</w:t>
      </w:r>
    </w:p>
    <w:p w14:paraId="01990E01" w14:textId="77777777" w:rsidR="005571A4" w:rsidRDefault="00F35293">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5571A4">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80B23" w14:textId="77777777" w:rsidR="00F35293" w:rsidRDefault="00F35293">
      <w:pPr>
        <w:spacing w:after="0" w:line="240" w:lineRule="auto"/>
      </w:pPr>
      <w:r>
        <w:separator/>
      </w:r>
    </w:p>
  </w:endnote>
  <w:endnote w:type="continuationSeparator" w:id="0">
    <w:p w14:paraId="6C7D9EFA" w14:textId="77777777" w:rsidR="00F35293" w:rsidRDefault="00F35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151FC" w14:textId="77777777" w:rsidR="00D96025" w:rsidRDefault="00D960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90E03" w14:textId="6B8C7E52" w:rsidR="005571A4" w:rsidRDefault="00F35293">
    <w:pPr>
      <w:pStyle w:val="SmallPrint"/>
    </w:pPr>
    <w:r>
      <w:t xml:space="preserve">Page </w:t>
    </w:r>
    <w:r>
      <w:fldChar w:fldCharType="begin"/>
    </w:r>
    <w:r>
      <w:instrText>PAGE</w:instrText>
    </w:r>
    <w:r>
      <w:fldChar w:fldCharType="separate"/>
    </w:r>
    <w:r w:rsidR="00D96025">
      <w:rPr>
        <w:noProof/>
      </w:rPr>
      <w:t>1</w:t>
    </w:r>
    <w:r>
      <w:fldChar w:fldCharType="end"/>
    </w:r>
    <w:r>
      <w:t xml:space="preserve"> of </w:t>
    </w:r>
    <w:r>
      <w:fldChar w:fldCharType="begin"/>
    </w:r>
    <w:r>
      <w:instrText>NUMPAGES</w:instrText>
    </w:r>
    <w:r>
      <w:fldChar w:fldCharType="separate"/>
    </w:r>
    <w:r w:rsidR="00D96025">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7C6C7" w14:textId="77777777" w:rsidR="00D96025" w:rsidRDefault="00D960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27AF0" w14:textId="77777777" w:rsidR="00F35293" w:rsidRDefault="00F35293">
      <w:pPr>
        <w:spacing w:after="0" w:line="240" w:lineRule="auto"/>
      </w:pPr>
      <w:r>
        <w:separator/>
      </w:r>
    </w:p>
  </w:footnote>
  <w:footnote w:type="continuationSeparator" w:id="0">
    <w:p w14:paraId="32D9CD16" w14:textId="77777777" w:rsidR="00F35293" w:rsidRDefault="00F352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9616F" w14:textId="77777777" w:rsidR="00D96025" w:rsidRDefault="00D960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90E02" w14:textId="77777777" w:rsidR="005571A4" w:rsidRDefault="00F35293">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00B81" w14:textId="77777777" w:rsidR="00D96025" w:rsidRDefault="00D960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B60419"/>
    <w:multiLevelType w:val="hybridMultilevel"/>
    <w:tmpl w:val="CB9815D8"/>
    <w:lvl w:ilvl="0" w:tplc="7A2C8AA8">
      <w:start w:val="1"/>
      <w:numFmt w:val="bullet"/>
      <w:lvlText w:val="●"/>
      <w:lvlJc w:val="left"/>
      <w:pPr>
        <w:ind w:left="720" w:hanging="360"/>
      </w:pPr>
    </w:lvl>
    <w:lvl w:ilvl="1" w:tplc="EEA83430">
      <w:start w:val="1"/>
      <w:numFmt w:val="bullet"/>
      <w:lvlText w:val="○"/>
      <w:lvlJc w:val="left"/>
      <w:pPr>
        <w:ind w:left="1440" w:hanging="360"/>
      </w:pPr>
    </w:lvl>
    <w:lvl w:ilvl="2" w:tplc="6BD0ACF4">
      <w:start w:val="1"/>
      <w:numFmt w:val="bullet"/>
      <w:lvlText w:val="■"/>
      <w:lvlJc w:val="left"/>
      <w:pPr>
        <w:ind w:left="2160" w:hanging="360"/>
      </w:pPr>
    </w:lvl>
    <w:lvl w:ilvl="3" w:tplc="BCBAAC48">
      <w:start w:val="1"/>
      <w:numFmt w:val="bullet"/>
      <w:lvlText w:val="●"/>
      <w:lvlJc w:val="left"/>
      <w:pPr>
        <w:ind w:left="2880" w:hanging="360"/>
      </w:pPr>
    </w:lvl>
    <w:lvl w:ilvl="4" w:tplc="EED4F018">
      <w:start w:val="1"/>
      <w:numFmt w:val="bullet"/>
      <w:lvlText w:val="○"/>
      <w:lvlJc w:val="left"/>
      <w:pPr>
        <w:ind w:left="3600" w:hanging="360"/>
      </w:pPr>
    </w:lvl>
    <w:lvl w:ilvl="5" w:tplc="4E3A7E66">
      <w:start w:val="1"/>
      <w:numFmt w:val="bullet"/>
      <w:lvlText w:val="■"/>
      <w:lvlJc w:val="left"/>
      <w:pPr>
        <w:ind w:left="4320" w:hanging="360"/>
      </w:pPr>
    </w:lvl>
    <w:lvl w:ilvl="6" w:tplc="7570DB36">
      <w:start w:val="1"/>
      <w:numFmt w:val="bullet"/>
      <w:lvlText w:val="●"/>
      <w:lvlJc w:val="left"/>
      <w:pPr>
        <w:ind w:left="5040" w:hanging="360"/>
      </w:pPr>
    </w:lvl>
    <w:lvl w:ilvl="7" w:tplc="521A3BDA">
      <w:start w:val="1"/>
      <w:numFmt w:val="bullet"/>
      <w:lvlText w:val="●"/>
      <w:lvlJc w:val="left"/>
      <w:pPr>
        <w:ind w:left="5760" w:hanging="360"/>
      </w:pPr>
    </w:lvl>
    <w:lvl w:ilvl="8" w:tplc="9A74F3AC">
      <w:start w:val="1"/>
      <w:numFmt w:val="bullet"/>
      <w:lvlText w:val="●"/>
      <w:lvlJc w:val="left"/>
      <w:pPr>
        <w:ind w:left="6480" w:hanging="360"/>
      </w:pPr>
    </w:lvl>
  </w:abstractNum>
  <w:num w:numId="1" w16cid:durableId="7860499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1A4"/>
    <w:rsid w:val="005571A4"/>
    <w:rsid w:val="007227EC"/>
    <w:rsid w:val="00D96025"/>
    <w:rsid w:val="00F352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990DEA"/>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D960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025"/>
  </w:style>
  <w:style w:type="paragraph" w:styleId="Footer">
    <w:name w:val="footer"/>
    <w:basedOn w:val="Normal"/>
    <w:link w:val="FooterChar"/>
    <w:uiPriority w:val="99"/>
    <w:unhideWhenUsed/>
    <w:rsid w:val="00D960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0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450</Words>
  <Characters>2106</Characters>
  <Application>Microsoft Office Word</Application>
  <DocSecurity>0</DocSecurity>
  <Lines>38</Lines>
  <Paragraphs>22</Paragraphs>
  <ScaleCrop>false</ScaleCrop>
  <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Overflow Quantum Capacity</dc:title>
  <dc:creator>Jack Butler-Kettle</dc:creator>
  <dc:description>Service Information Schedule for S-050 Overflow Quantum Capacity</dc:description>
  <cp:lastModifiedBy>Jack Butler-Kettle</cp:lastModifiedBy>
  <cp:revision>2</cp:revision>
  <dcterms:created xsi:type="dcterms:W3CDTF">2026-09-09T18:22:00Z</dcterms:created>
  <dcterms:modified xsi:type="dcterms:W3CDTF">2026-09-09T18:32:00Z</dcterms:modified>
</cp:coreProperties>
</file>