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FA8CE" w14:textId="77777777" w:rsidR="009F0205" w:rsidRDefault="00EE4CB5">
      <w:pPr>
        <w:pStyle w:val="Title"/>
      </w:pPr>
      <w:r>
        <w:t>What I need from you</w:t>
      </w:r>
    </w:p>
    <w:p w14:paraId="065FA8CF" w14:textId="77777777" w:rsidR="009F0205" w:rsidRDefault="00EE4CB5">
      <w:pPr>
        <w:pStyle w:val="ServiceSubtitle"/>
      </w:pPr>
      <w:r>
        <w:t>Measurement &amp; Bills of Quantities</w:t>
      </w:r>
    </w:p>
    <w:p w14:paraId="065FA8D0" w14:textId="77777777" w:rsidR="009F0205" w:rsidRDefault="009F0205">
      <w:pPr>
        <w:spacing w:after="160"/>
      </w:pPr>
    </w:p>
    <w:p w14:paraId="065FA8D1" w14:textId="77777777" w:rsidR="009F0205" w:rsidRDefault="00EE4CB5">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65FA8D2" w14:textId="77777777" w:rsidR="009F0205" w:rsidRDefault="00EE4CB5">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65FA8D3" w14:textId="77777777" w:rsidR="009F0205" w:rsidRDefault="009F0205">
      <w:pPr>
        <w:spacing w:after="220"/>
      </w:pPr>
    </w:p>
    <w:p w14:paraId="065FA8D4" w14:textId="77777777" w:rsidR="009F0205" w:rsidRDefault="00EE4CB5">
      <w:pPr>
        <w:pStyle w:val="Heading2"/>
      </w:pPr>
      <w:r>
        <w:t xml:space="preserve">1.  </w:t>
      </w:r>
      <w:r>
        <w:rPr>
          <w:sz w:val="22"/>
          <w:szCs w:val="22"/>
        </w:rPr>
        <w:t>Drawings and specification, revisions marked</w:t>
      </w:r>
      <w:r>
        <w:rPr>
          <w:caps/>
          <w:color w:val="67635B"/>
          <w:sz w:val="16"/>
          <w:szCs w:val="16"/>
        </w:rPr>
        <w:t xml:space="preserve">     Essential</w:t>
      </w:r>
    </w:p>
    <w:p w14:paraId="065FA8D5" w14:textId="77777777" w:rsidR="009F0205" w:rsidRDefault="00EE4CB5">
      <w:pPr>
        <w:pStyle w:val="Detail"/>
      </w:pPr>
      <w:r>
        <w:rPr>
          <w:b/>
          <w:bCs/>
        </w:rPr>
        <w:t xml:space="preserve">Why I need it.  </w:t>
      </w:r>
      <w:r>
        <w:t>The only source quantities can come from.</w:t>
      </w:r>
    </w:p>
    <w:p w14:paraId="065FA8D6" w14:textId="77777777" w:rsidR="009F0205" w:rsidRDefault="00EE4CB5">
      <w:pPr>
        <w:pStyle w:val="Detail"/>
      </w:pPr>
      <w:r>
        <w:rPr>
          <w:b/>
          <w:bCs/>
        </w:rPr>
        <w:t xml:space="preserve">Where you'll find it.  </w:t>
      </w:r>
      <w:r>
        <w:t>The tender email or portal download; forward it as received and say if anything looks incomplete.</w:t>
      </w:r>
    </w:p>
    <w:p w14:paraId="065FA8D7" w14:textId="77777777" w:rsidR="009F0205" w:rsidRDefault="00EE4CB5">
      <w:pPr>
        <w:pStyle w:val="Detail"/>
      </w:pPr>
      <w:r>
        <w:rPr>
          <w:b/>
          <w:bCs/>
        </w:rPr>
        <w:t xml:space="preserve">Without it.  </w:t>
      </w:r>
      <w:r>
        <w:t>There is no set to measure from, and nothing can be taken off</w:t>
      </w:r>
    </w:p>
    <w:p w14:paraId="065FA8D8" w14:textId="77777777" w:rsidR="009F0205" w:rsidRDefault="00EE4CB5">
      <w:pPr>
        <w:pStyle w:val="Heading2"/>
      </w:pPr>
      <w:r>
        <w:t xml:space="preserve">2.  </w:t>
      </w:r>
      <w:r>
        <w:rPr>
          <w:sz w:val="22"/>
          <w:szCs w:val="22"/>
        </w:rPr>
        <w:t>Output form and measurement basis</w:t>
      </w:r>
      <w:r>
        <w:rPr>
          <w:caps/>
          <w:color w:val="67635B"/>
          <w:sz w:val="16"/>
          <w:szCs w:val="16"/>
        </w:rPr>
        <w:t xml:space="preserve">     Important</w:t>
      </w:r>
    </w:p>
    <w:p w14:paraId="065FA8D9" w14:textId="77777777" w:rsidR="009F0205" w:rsidRDefault="00EE4CB5">
      <w:pPr>
        <w:pStyle w:val="Detail"/>
      </w:pPr>
      <w:r>
        <w:rPr>
          <w:b/>
          <w:bCs/>
        </w:rPr>
        <w:t xml:space="preserve">Why I need it.  </w:t>
      </w:r>
      <w:r>
        <w:t>NRM2, SMM7 habit and builder's quantities are different products.</w:t>
      </w:r>
    </w:p>
    <w:p w14:paraId="065FA8DA" w14:textId="77777777" w:rsidR="009F0205" w:rsidRDefault="00EE4CB5">
      <w:pPr>
        <w:pStyle w:val="Detail"/>
      </w:pPr>
      <w:r>
        <w:rPr>
          <w:b/>
          <w:bCs/>
        </w:rPr>
        <w:t xml:space="preserve">Where you'll find it.  </w:t>
      </w:r>
      <w:r>
        <w:t>Whoever will price it knows; if in doubt, send an example from a past tender.</w:t>
      </w:r>
    </w:p>
    <w:p w14:paraId="065FA8DB" w14:textId="77777777" w:rsidR="009F0205" w:rsidRDefault="00EE4CB5">
      <w:pPr>
        <w:pStyle w:val="Detail"/>
      </w:pPr>
      <w:r>
        <w:rPr>
          <w:b/>
          <w:bCs/>
        </w:rPr>
        <w:t xml:space="preserve">Without it.  </w:t>
      </w:r>
      <w:r>
        <w:t>The bill defaults to builder's quantities in a pricing spreadsheet, which may not be the form your estimator actually prices from</w:t>
      </w:r>
    </w:p>
    <w:p w14:paraId="065FA8DC" w14:textId="77777777" w:rsidR="009F0205" w:rsidRDefault="00EE4CB5">
      <w:pPr>
        <w:pStyle w:val="Heading2"/>
      </w:pPr>
      <w:r>
        <w:t xml:space="preserve">3.  </w:t>
      </w:r>
      <w:r>
        <w:rPr>
          <w:sz w:val="22"/>
          <w:szCs w:val="22"/>
        </w:rPr>
        <w:t>Tender return date</w:t>
      </w:r>
      <w:r>
        <w:rPr>
          <w:caps/>
          <w:color w:val="67635B"/>
          <w:sz w:val="16"/>
          <w:szCs w:val="16"/>
        </w:rPr>
        <w:t xml:space="preserve">     Important</w:t>
      </w:r>
    </w:p>
    <w:p w14:paraId="065FA8DD" w14:textId="77777777" w:rsidR="009F0205" w:rsidRDefault="00EE4CB5">
      <w:pPr>
        <w:pStyle w:val="Detail"/>
      </w:pPr>
      <w:r>
        <w:rPr>
          <w:b/>
          <w:bCs/>
        </w:rPr>
        <w:t xml:space="preserve">Why I need it.  </w:t>
      </w:r>
      <w:r>
        <w:t>Sets the working-back deadline.</w:t>
      </w:r>
    </w:p>
    <w:p w14:paraId="065FA8DE" w14:textId="77777777" w:rsidR="009F0205" w:rsidRDefault="00EE4CB5">
      <w:pPr>
        <w:pStyle w:val="Detail"/>
      </w:pPr>
      <w:r>
        <w:rPr>
          <w:b/>
          <w:bCs/>
        </w:rPr>
        <w:t xml:space="preserve">Where you'll find it.  </w:t>
      </w:r>
      <w:r>
        <w:t>The invitation letter or the tender portal.</w:t>
      </w:r>
    </w:p>
    <w:p w14:paraId="065FA8DF" w14:textId="77777777" w:rsidR="009F0205" w:rsidRDefault="00EE4CB5">
      <w:pPr>
        <w:pStyle w:val="Detail"/>
      </w:pPr>
      <w:r>
        <w:rPr>
          <w:b/>
          <w:bCs/>
        </w:rPr>
        <w:t xml:space="preserve">Without it.  </w:t>
      </w:r>
      <w:r>
        <w:t>The measurement is worked to the standard turnaround rather than to your actual deadline, and could land after the date you need it</w:t>
      </w:r>
    </w:p>
    <w:p w14:paraId="065FA8E0" w14:textId="77777777" w:rsidR="009F0205" w:rsidRDefault="00EE4CB5">
      <w:pPr>
        <w:pStyle w:val="Heading1"/>
      </w:pPr>
      <w:r>
        <w:t>How to send it</w:t>
      </w:r>
    </w:p>
    <w:p w14:paraId="065FA8E1" w14:textId="77777777" w:rsidR="009F0205" w:rsidRDefault="00EE4CB5">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9F0205">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D3C25" w14:textId="77777777" w:rsidR="00EE4CB5" w:rsidRDefault="00EE4CB5">
      <w:pPr>
        <w:spacing w:after="0" w:line="240" w:lineRule="auto"/>
      </w:pPr>
      <w:r>
        <w:separator/>
      </w:r>
    </w:p>
  </w:endnote>
  <w:endnote w:type="continuationSeparator" w:id="0">
    <w:p w14:paraId="615514F7" w14:textId="77777777" w:rsidR="00EE4CB5" w:rsidRDefault="00EE4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C5232" w14:textId="77777777" w:rsidR="00EB60C3" w:rsidRDefault="00EB60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FA8E3" w14:textId="27643CF5" w:rsidR="009F0205" w:rsidRDefault="00EE4CB5">
    <w:pPr>
      <w:pStyle w:val="SmallPrint"/>
    </w:pPr>
    <w:r>
      <w:t xml:space="preserve">Page </w:t>
    </w:r>
    <w:r>
      <w:fldChar w:fldCharType="begin"/>
    </w:r>
    <w:r>
      <w:instrText>PAGE</w:instrText>
    </w:r>
    <w:r>
      <w:fldChar w:fldCharType="separate"/>
    </w:r>
    <w:r w:rsidR="00EB60C3">
      <w:rPr>
        <w:noProof/>
      </w:rPr>
      <w:t>1</w:t>
    </w:r>
    <w:r>
      <w:fldChar w:fldCharType="end"/>
    </w:r>
    <w:r>
      <w:t xml:space="preserve"> of </w:t>
    </w:r>
    <w:r>
      <w:fldChar w:fldCharType="begin"/>
    </w:r>
    <w:r>
      <w:instrText>NUMPAGES</w:instrText>
    </w:r>
    <w:r>
      <w:fldChar w:fldCharType="separate"/>
    </w:r>
    <w:r w:rsidR="00EB60C3">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E31E" w14:textId="77777777" w:rsidR="00EB60C3" w:rsidRDefault="00EB6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B5FCF" w14:textId="77777777" w:rsidR="00EE4CB5" w:rsidRDefault="00EE4CB5">
      <w:pPr>
        <w:spacing w:after="0" w:line="240" w:lineRule="auto"/>
      </w:pPr>
      <w:r>
        <w:separator/>
      </w:r>
    </w:p>
  </w:footnote>
  <w:footnote w:type="continuationSeparator" w:id="0">
    <w:p w14:paraId="1DF7B069" w14:textId="77777777" w:rsidR="00EE4CB5" w:rsidRDefault="00EE4C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7154E" w14:textId="77777777" w:rsidR="00EB60C3" w:rsidRDefault="00EB60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FA8E2" w14:textId="77777777" w:rsidR="009F0205" w:rsidRDefault="00EE4CB5">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80454" w14:textId="77777777" w:rsidR="00EB60C3" w:rsidRDefault="00EB6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B6BCB"/>
    <w:multiLevelType w:val="hybridMultilevel"/>
    <w:tmpl w:val="4AF29F9C"/>
    <w:lvl w:ilvl="0" w:tplc="C4A0BC44">
      <w:start w:val="1"/>
      <w:numFmt w:val="bullet"/>
      <w:lvlText w:val="●"/>
      <w:lvlJc w:val="left"/>
      <w:pPr>
        <w:ind w:left="720" w:hanging="360"/>
      </w:pPr>
    </w:lvl>
    <w:lvl w:ilvl="1" w:tplc="04D830EE">
      <w:start w:val="1"/>
      <w:numFmt w:val="bullet"/>
      <w:lvlText w:val="○"/>
      <w:lvlJc w:val="left"/>
      <w:pPr>
        <w:ind w:left="1440" w:hanging="360"/>
      </w:pPr>
    </w:lvl>
    <w:lvl w:ilvl="2" w:tplc="82AA22EE">
      <w:start w:val="1"/>
      <w:numFmt w:val="bullet"/>
      <w:lvlText w:val="■"/>
      <w:lvlJc w:val="left"/>
      <w:pPr>
        <w:ind w:left="2160" w:hanging="360"/>
      </w:pPr>
    </w:lvl>
    <w:lvl w:ilvl="3" w:tplc="86329368">
      <w:start w:val="1"/>
      <w:numFmt w:val="bullet"/>
      <w:lvlText w:val="●"/>
      <w:lvlJc w:val="left"/>
      <w:pPr>
        <w:ind w:left="2880" w:hanging="360"/>
      </w:pPr>
    </w:lvl>
    <w:lvl w:ilvl="4" w:tplc="9E06FA7E">
      <w:start w:val="1"/>
      <w:numFmt w:val="bullet"/>
      <w:lvlText w:val="○"/>
      <w:lvlJc w:val="left"/>
      <w:pPr>
        <w:ind w:left="3600" w:hanging="360"/>
      </w:pPr>
    </w:lvl>
    <w:lvl w:ilvl="5" w:tplc="654C768C">
      <w:start w:val="1"/>
      <w:numFmt w:val="bullet"/>
      <w:lvlText w:val="■"/>
      <w:lvlJc w:val="left"/>
      <w:pPr>
        <w:ind w:left="4320" w:hanging="360"/>
      </w:pPr>
    </w:lvl>
    <w:lvl w:ilvl="6" w:tplc="63947986">
      <w:start w:val="1"/>
      <w:numFmt w:val="bullet"/>
      <w:lvlText w:val="●"/>
      <w:lvlJc w:val="left"/>
      <w:pPr>
        <w:ind w:left="5040" w:hanging="360"/>
      </w:pPr>
    </w:lvl>
    <w:lvl w:ilvl="7" w:tplc="696E19D4">
      <w:start w:val="1"/>
      <w:numFmt w:val="bullet"/>
      <w:lvlText w:val="●"/>
      <w:lvlJc w:val="left"/>
      <w:pPr>
        <w:ind w:left="5760" w:hanging="360"/>
      </w:pPr>
    </w:lvl>
    <w:lvl w:ilvl="8" w:tplc="33046792">
      <w:start w:val="1"/>
      <w:numFmt w:val="bullet"/>
      <w:lvlText w:val="●"/>
      <w:lvlJc w:val="left"/>
      <w:pPr>
        <w:ind w:left="6480" w:hanging="360"/>
      </w:pPr>
    </w:lvl>
  </w:abstractNum>
  <w:num w:numId="1" w16cid:durableId="165526124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205"/>
    <w:rsid w:val="007227EC"/>
    <w:rsid w:val="009F0205"/>
    <w:rsid w:val="00EB60C3"/>
    <w:rsid w:val="00EE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FA8CE"/>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EB60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0C3"/>
  </w:style>
  <w:style w:type="paragraph" w:styleId="Footer">
    <w:name w:val="footer"/>
    <w:basedOn w:val="Normal"/>
    <w:link w:val="FooterChar"/>
    <w:uiPriority w:val="99"/>
    <w:unhideWhenUsed/>
    <w:rsid w:val="00EB60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1657</Characters>
  <Application>Microsoft Office Word</Application>
  <DocSecurity>0</DocSecurity>
  <Lines>30</Lines>
  <Paragraphs>18</Paragraphs>
  <ScaleCrop>false</ScaleCrop>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Measurement &amp; Bills of Quantities</dc:title>
  <dc:creator>Jack Butler-Kettle</dc:creator>
  <dc:description>Service Information Schedule for S-066 Measurement &amp; Bills of Quantities</dc:description>
  <cp:lastModifiedBy>Jack Butler-Kettle</cp:lastModifiedBy>
  <cp:revision>2</cp:revision>
  <dcterms:created xsi:type="dcterms:W3CDTF">2026-09-09T18:22:00Z</dcterms:created>
  <dcterms:modified xsi:type="dcterms:W3CDTF">2026-09-09T18:34:00Z</dcterms:modified>
</cp:coreProperties>
</file>