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24D09" w14:textId="77777777" w:rsidR="0010646C" w:rsidRDefault="00342590">
      <w:pPr>
        <w:pStyle w:val="Title"/>
      </w:pPr>
      <w:r>
        <w:t>What I need from you</w:t>
      </w:r>
    </w:p>
    <w:p w14:paraId="44624D0A" w14:textId="77777777" w:rsidR="0010646C" w:rsidRDefault="00342590">
      <w:pPr>
        <w:pStyle w:val="ServiceSubtitle"/>
      </w:pPr>
      <w:r>
        <w:t>Final Account Review</w:t>
      </w:r>
    </w:p>
    <w:p w14:paraId="44624D0B" w14:textId="77777777" w:rsidR="0010646C" w:rsidRDefault="0010646C">
      <w:pPr>
        <w:spacing w:after="160"/>
      </w:pPr>
    </w:p>
    <w:p w14:paraId="44624D0C" w14:textId="77777777" w:rsidR="0010646C" w:rsidRDefault="00342590">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4624D0D" w14:textId="77777777" w:rsidR="0010646C" w:rsidRDefault="00342590">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44624D0E" w14:textId="77777777" w:rsidR="0010646C" w:rsidRDefault="0010646C">
      <w:pPr>
        <w:spacing w:after="220"/>
      </w:pPr>
    </w:p>
    <w:p w14:paraId="44624D0F" w14:textId="77777777" w:rsidR="0010646C" w:rsidRDefault="00342590">
      <w:pPr>
        <w:pStyle w:val="Heading2"/>
      </w:pPr>
      <w:r>
        <w:t xml:space="preserve">1.  </w:t>
      </w:r>
      <w:r>
        <w:rPr>
          <w:sz w:val="22"/>
          <w:szCs w:val="22"/>
        </w:rPr>
        <w:t>The account as submitted or assessed</w:t>
      </w:r>
      <w:r>
        <w:rPr>
          <w:caps/>
          <w:color w:val="67635B"/>
          <w:sz w:val="16"/>
          <w:szCs w:val="16"/>
        </w:rPr>
        <w:t xml:space="preserve">     Essential</w:t>
      </w:r>
    </w:p>
    <w:p w14:paraId="44624D10" w14:textId="77777777" w:rsidR="0010646C" w:rsidRDefault="00342590">
      <w:pPr>
        <w:pStyle w:val="Detail"/>
      </w:pPr>
      <w:r>
        <w:rPr>
          <w:b/>
          <w:bCs/>
        </w:rPr>
        <w:t xml:space="preserve">Why I need it.  </w:t>
      </w:r>
      <w:r>
        <w:t>What is being reviewed.</w:t>
      </w:r>
    </w:p>
    <w:p w14:paraId="44624D11" w14:textId="77777777" w:rsidR="0010646C" w:rsidRDefault="00342590">
      <w:pPr>
        <w:pStyle w:val="Detail"/>
      </w:pPr>
      <w:r>
        <w:rPr>
          <w:b/>
          <w:bCs/>
        </w:rPr>
        <w:t xml:space="preserve">Where you'll find it.  </w:t>
      </w:r>
      <w:r>
        <w:t>Whoever drafted it, your QS or your accounts team, holds the working file.</w:t>
      </w:r>
    </w:p>
    <w:p w14:paraId="44624D12" w14:textId="77777777" w:rsidR="0010646C" w:rsidRDefault="00342590">
      <w:pPr>
        <w:pStyle w:val="Detail"/>
      </w:pPr>
      <w:r>
        <w:rPr>
          <w:b/>
          <w:bCs/>
        </w:rPr>
        <w:t xml:space="preserve">Without it.  </w:t>
      </w:r>
      <w:r>
        <w:t>There is nothing to review, so the exercise cannot start.</w:t>
      </w:r>
    </w:p>
    <w:p w14:paraId="44624D13" w14:textId="77777777" w:rsidR="0010646C" w:rsidRDefault="00342590">
      <w:pPr>
        <w:pStyle w:val="Heading2"/>
      </w:pPr>
      <w:r>
        <w:t xml:space="preserve">2.  </w:t>
      </w:r>
      <w:r>
        <w:rPr>
          <w:sz w:val="22"/>
          <w:szCs w:val="22"/>
        </w:rPr>
        <w:t>The executed contract and every amendment</w:t>
      </w:r>
      <w:r>
        <w:rPr>
          <w:caps/>
          <w:color w:val="67635B"/>
          <w:sz w:val="16"/>
          <w:szCs w:val="16"/>
        </w:rPr>
        <w:t xml:space="preserve">     Essential</w:t>
      </w:r>
    </w:p>
    <w:p w14:paraId="44624D14" w14:textId="77777777" w:rsidR="0010646C" w:rsidRDefault="00342590">
      <w:pPr>
        <w:pStyle w:val="Detail"/>
      </w:pPr>
      <w:r>
        <w:rPr>
          <w:b/>
          <w:bCs/>
        </w:rPr>
        <w:t xml:space="preserve">Why I need it.  </w:t>
      </w:r>
      <w:r>
        <w:t>The rules the account has to satisfy.</w:t>
      </w:r>
    </w:p>
    <w:p w14:paraId="44624D15" w14:textId="77777777" w:rsidR="0010646C" w:rsidRDefault="00342590">
      <w:pPr>
        <w:pStyle w:val="Detail"/>
      </w:pPr>
      <w:r>
        <w:rPr>
          <w:b/>
          <w:bCs/>
        </w:rPr>
        <w:t xml:space="preserve">Where you'll find it.  </w:t>
      </w:r>
      <w:r>
        <w:t>The job's commercial folder or the order email.</w:t>
      </w:r>
    </w:p>
    <w:p w14:paraId="44624D16" w14:textId="77777777" w:rsidR="0010646C" w:rsidRDefault="00342590">
      <w:pPr>
        <w:pStyle w:val="Detail"/>
      </w:pPr>
      <w:r>
        <w:rPr>
          <w:b/>
          <w:bCs/>
        </w:rPr>
        <w:t xml:space="preserve">Without it.  </w:t>
      </w:r>
      <w:r>
        <w:t>The account cannot be tested against anything, so every head is reviewed against guesswork instead of its own contract.</w:t>
      </w:r>
    </w:p>
    <w:p w14:paraId="44624D17" w14:textId="77777777" w:rsidR="0010646C" w:rsidRDefault="00342590">
      <w:pPr>
        <w:pStyle w:val="Heading2"/>
      </w:pPr>
      <w:r>
        <w:t xml:space="preserve">3.  </w:t>
      </w:r>
      <w:r>
        <w:rPr>
          <w:sz w:val="22"/>
          <w:szCs w:val="22"/>
        </w:rPr>
        <w:t>The variation account and register</w:t>
      </w:r>
      <w:r>
        <w:rPr>
          <w:caps/>
          <w:color w:val="67635B"/>
          <w:sz w:val="16"/>
          <w:szCs w:val="16"/>
        </w:rPr>
        <w:t xml:space="preserve">     Essential</w:t>
      </w:r>
    </w:p>
    <w:p w14:paraId="44624D18" w14:textId="77777777" w:rsidR="0010646C" w:rsidRDefault="00342590">
      <w:pPr>
        <w:pStyle w:val="Detail"/>
      </w:pPr>
      <w:r>
        <w:rPr>
          <w:b/>
          <w:bCs/>
        </w:rPr>
        <w:t xml:space="preserve">Why I need it.  </w:t>
      </w:r>
      <w:r>
        <w:t>The largest moving part.</w:t>
      </w:r>
    </w:p>
    <w:p w14:paraId="44624D19" w14:textId="77777777" w:rsidR="0010646C" w:rsidRDefault="00342590">
      <w:pPr>
        <w:pStyle w:val="Detail"/>
      </w:pPr>
      <w:r>
        <w:rPr>
          <w:b/>
          <w:bCs/>
        </w:rPr>
        <w:t xml:space="preserve">Where you'll find it.  </w:t>
      </w:r>
      <w:r>
        <w:t>Your QS's variation tracker or the schedule attached to the account itself. Where the two disagree, send both.</w:t>
      </w:r>
    </w:p>
    <w:p w14:paraId="44624D1A" w14:textId="77777777" w:rsidR="0010646C" w:rsidRDefault="00342590">
      <w:pPr>
        <w:pStyle w:val="Detail"/>
      </w:pPr>
      <w:r>
        <w:rPr>
          <w:b/>
          <w:bCs/>
        </w:rPr>
        <w:t xml:space="preserve">Without it.  </w:t>
      </w:r>
      <w:r>
        <w:t>The biggest part of the account cannot be checked, and it is the part most likely to carry an error.</w:t>
      </w:r>
    </w:p>
    <w:p w14:paraId="44624D1B" w14:textId="77777777" w:rsidR="0010646C" w:rsidRDefault="00342590">
      <w:pPr>
        <w:pStyle w:val="Heading2"/>
      </w:pPr>
      <w:r>
        <w:t xml:space="preserve">4.  </w:t>
      </w:r>
      <w:r>
        <w:rPr>
          <w:sz w:val="22"/>
          <w:szCs w:val="22"/>
        </w:rPr>
        <w:t>Every valuation and certificate</w:t>
      </w:r>
      <w:r>
        <w:rPr>
          <w:caps/>
          <w:color w:val="67635B"/>
          <w:sz w:val="16"/>
          <w:szCs w:val="16"/>
        </w:rPr>
        <w:t xml:space="preserve">     Essential</w:t>
      </w:r>
    </w:p>
    <w:p w14:paraId="44624D1C" w14:textId="77777777" w:rsidR="0010646C" w:rsidRDefault="00342590">
      <w:pPr>
        <w:pStyle w:val="Detail"/>
      </w:pPr>
      <w:r>
        <w:rPr>
          <w:b/>
          <w:bCs/>
        </w:rPr>
        <w:t xml:space="preserve">Why I need it.  </w:t>
      </w:r>
      <w:r>
        <w:t>The payment history the account reconciles to.</w:t>
      </w:r>
    </w:p>
    <w:p w14:paraId="44624D1D" w14:textId="77777777" w:rsidR="0010646C" w:rsidRDefault="00342590">
      <w:pPr>
        <w:pStyle w:val="Detail"/>
      </w:pPr>
      <w:r>
        <w:rPr>
          <w:b/>
          <w:bCs/>
        </w:rPr>
        <w:t xml:space="preserve">Where you'll find it.  </w:t>
      </w:r>
      <w:r>
        <w:t>Your QS's file of applications and the certificates returned against them, from the first valuation to the last.</w:t>
      </w:r>
    </w:p>
    <w:p w14:paraId="44624D1E" w14:textId="77777777" w:rsidR="0010646C" w:rsidRDefault="00342590">
      <w:pPr>
        <w:pStyle w:val="Detail"/>
      </w:pPr>
      <w:r>
        <w:rPr>
          <w:b/>
          <w:bCs/>
        </w:rPr>
        <w:t xml:space="preserve">Without it.  </w:t>
      </w:r>
      <w:r>
        <w:t>The account cannot be reconciled to what has actually been paid, and a certificate missing from the middle is exactly where a variation goes unaccounted for.</w:t>
      </w:r>
    </w:p>
    <w:p w14:paraId="44624D1F" w14:textId="77777777" w:rsidR="0010646C" w:rsidRDefault="00342590">
      <w:pPr>
        <w:pStyle w:val="Heading2"/>
      </w:pPr>
      <w:r>
        <w:t xml:space="preserve">5.  </w:t>
      </w:r>
      <w:r>
        <w:rPr>
          <w:sz w:val="22"/>
          <w:szCs w:val="22"/>
        </w:rPr>
        <w:t>The correspondence</w:t>
      </w:r>
      <w:r>
        <w:rPr>
          <w:caps/>
          <w:color w:val="67635B"/>
          <w:sz w:val="16"/>
          <w:szCs w:val="16"/>
        </w:rPr>
        <w:t xml:space="preserve">     Important</w:t>
      </w:r>
    </w:p>
    <w:p w14:paraId="44624D20" w14:textId="77777777" w:rsidR="0010646C" w:rsidRDefault="00342590">
      <w:pPr>
        <w:pStyle w:val="Detail"/>
      </w:pPr>
      <w:r>
        <w:rPr>
          <w:b/>
          <w:bCs/>
        </w:rPr>
        <w:t xml:space="preserve">Why I need it.  </w:t>
      </w:r>
      <w:r>
        <w:t>What was conceded or established along the way.</w:t>
      </w:r>
    </w:p>
    <w:p w14:paraId="44624D21" w14:textId="77777777" w:rsidR="0010646C" w:rsidRDefault="00342590">
      <w:pPr>
        <w:pStyle w:val="Detail"/>
      </w:pPr>
      <w:r>
        <w:rPr>
          <w:b/>
          <w:bCs/>
        </w:rPr>
        <w:t xml:space="preserve">Where you'll find it.  </w:t>
      </w:r>
      <w:r>
        <w:t>The project inbox; forward the threads with the other side's commercial team whole.</w:t>
      </w:r>
    </w:p>
    <w:p w14:paraId="44624D22" w14:textId="77777777" w:rsidR="0010646C" w:rsidRDefault="00342590">
      <w:pPr>
        <w:pStyle w:val="Detail"/>
      </w:pPr>
      <w:r>
        <w:rPr>
          <w:b/>
          <w:bCs/>
        </w:rPr>
        <w:t xml:space="preserve">Without it.  </w:t>
      </w:r>
      <w:r>
        <w:t>No head can be marked as agreed, even where it plainly was, and a position you actually won might get treated as still open.</w:t>
      </w:r>
    </w:p>
    <w:p w14:paraId="44624D23" w14:textId="77777777" w:rsidR="0010646C" w:rsidRDefault="00342590">
      <w:pPr>
        <w:pStyle w:val="Heading2"/>
      </w:pPr>
      <w:r>
        <w:lastRenderedPageBreak/>
        <w:t xml:space="preserve">6.  </w:t>
      </w:r>
      <w:r>
        <w:rPr>
          <w:sz w:val="22"/>
          <w:szCs w:val="22"/>
        </w:rPr>
        <w:t>The records behind each head</w:t>
      </w:r>
      <w:r>
        <w:rPr>
          <w:caps/>
          <w:color w:val="67635B"/>
          <w:sz w:val="16"/>
          <w:szCs w:val="16"/>
        </w:rPr>
        <w:t xml:space="preserve">     Important</w:t>
      </w:r>
    </w:p>
    <w:p w14:paraId="44624D24" w14:textId="77777777" w:rsidR="0010646C" w:rsidRDefault="00342590">
      <w:pPr>
        <w:pStyle w:val="Detail"/>
      </w:pPr>
      <w:r>
        <w:rPr>
          <w:b/>
          <w:bCs/>
        </w:rPr>
        <w:t xml:space="preserve">Why I need it.  </w:t>
      </w:r>
      <w:r>
        <w:t>An unevidenced head is a discounted head.</w:t>
      </w:r>
    </w:p>
    <w:p w14:paraId="44624D25" w14:textId="77777777" w:rsidR="0010646C" w:rsidRDefault="00342590">
      <w:pPr>
        <w:pStyle w:val="Detail"/>
      </w:pPr>
      <w:r>
        <w:rPr>
          <w:b/>
          <w:bCs/>
        </w:rPr>
        <w:t xml:space="preserve">Where you'll find it.  </w:t>
      </w:r>
      <w:r>
        <w:t>Wherever each head's backup normally sits: your QS's measures, the site diary, or the folder where day sheets and delivery tickets are kept.</w:t>
      </w:r>
    </w:p>
    <w:p w14:paraId="44624D26" w14:textId="77777777" w:rsidR="0010646C" w:rsidRDefault="00342590">
      <w:pPr>
        <w:pStyle w:val="Detail"/>
      </w:pPr>
      <w:r>
        <w:rPr>
          <w:b/>
          <w:bCs/>
        </w:rPr>
        <w:t xml:space="preserve">Without it.  </w:t>
      </w:r>
      <w:r>
        <w:t>That head is graded weak or unsupportable on its own say so, whatever the truth of it.</w:t>
      </w:r>
    </w:p>
    <w:p w14:paraId="44624D27" w14:textId="77777777" w:rsidR="0010646C" w:rsidRDefault="00342590">
      <w:pPr>
        <w:pStyle w:val="Heading1"/>
      </w:pPr>
      <w:r>
        <w:t>How to send it</w:t>
      </w:r>
    </w:p>
    <w:p w14:paraId="44624D28" w14:textId="77777777" w:rsidR="0010646C" w:rsidRDefault="00342590">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10646C">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7FF3A" w14:textId="77777777" w:rsidR="00342590" w:rsidRDefault="00342590">
      <w:pPr>
        <w:spacing w:after="0" w:line="240" w:lineRule="auto"/>
      </w:pPr>
      <w:r>
        <w:separator/>
      </w:r>
    </w:p>
  </w:endnote>
  <w:endnote w:type="continuationSeparator" w:id="0">
    <w:p w14:paraId="1A60189C" w14:textId="77777777" w:rsidR="00342590" w:rsidRDefault="00342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9E0BA" w14:textId="77777777" w:rsidR="00994081" w:rsidRDefault="009940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4D2A" w14:textId="70B03A9F" w:rsidR="0010646C" w:rsidRDefault="00342590">
    <w:pPr>
      <w:pStyle w:val="SmallPrint"/>
    </w:pPr>
    <w:r>
      <w:t xml:space="preserve">Page </w:t>
    </w:r>
    <w:r>
      <w:fldChar w:fldCharType="begin"/>
    </w:r>
    <w:r>
      <w:instrText>PAGE</w:instrText>
    </w:r>
    <w:r>
      <w:fldChar w:fldCharType="separate"/>
    </w:r>
    <w:r w:rsidR="00994081">
      <w:rPr>
        <w:noProof/>
      </w:rPr>
      <w:t>1</w:t>
    </w:r>
    <w:r>
      <w:fldChar w:fldCharType="end"/>
    </w:r>
    <w:r>
      <w:t xml:space="preserve"> of </w:t>
    </w:r>
    <w:r>
      <w:fldChar w:fldCharType="begin"/>
    </w:r>
    <w:r>
      <w:instrText>NUMPAGES</w:instrText>
    </w:r>
    <w:r>
      <w:fldChar w:fldCharType="separate"/>
    </w:r>
    <w:r w:rsidR="00994081">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DAF3" w14:textId="77777777" w:rsidR="00994081" w:rsidRDefault="00994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03F35" w14:textId="77777777" w:rsidR="00342590" w:rsidRDefault="00342590">
      <w:pPr>
        <w:spacing w:after="0" w:line="240" w:lineRule="auto"/>
      </w:pPr>
      <w:r>
        <w:separator/>
      </w:r>
    </w:p>
  </w:footnote>
  <w:footnote w:type="continuationSeparator" w:id="0">
    <w:p w14:paraId="32FC6234" w14:textId="77777777" w:rsidR="00342590" w:rsidRDefault="00342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1B39D" w14:textId="77777777" w:rsidR="00994081" w:rsidRDefault="009940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4D29" w14:textId="77777777" w:rsidR="0010646C" w:rsidRDefault="00342590">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167BC" w14:textId="77777777" w:rsidR="00994081" w:rsidRDefault="009940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24090"/>
    <w:multiLevelType w:val="hybridMultilevel"/>
    <w:tmpl w:val="2FBEEA9A"/>
    <w:lvl w:ilvl="0" w:tplc="DC5420FA">
      <w:start w:val="1"/>
      <w:numFmt w:val="bullet"/>
      <w:lvlText w:val="●"/>
      <w:lvlJc w:val="left"/>
      <w:pPr>
        <w:ind w:left="720" w:hanging="360"/>
      </w:pPr>
    </w:lvl>
    <w:lvl w:ilvl="1" w:tplc="A0149A2E">
      <w:start w:val="1"/>
      <w:numFmt w:val="bullet"/>
      <w:lvlText w:val="○"/>
      <w:lvlJc w:val="left"/>
      <w:pPr>
        <w:ind w:left="1440" w:hanging="360"/>
      </w:pPr>
    </w:lvl>
    <w:lvl w:ilvl="2" w:tplc="5EF2058C">
      <w:start w:val="1"/>
      <w:numFmt w:val="bullet"/>
      <w:lvlText w:val="■"/>
      <w:lvlJc w:val="left"/>
      <w:pPr>
        <w:ind w:left="2160" w:hanging="360"/>
      </w:pPr>
    </w:lvl>
    <w:lvl w:ilvl="3" w:tplc="108C0A84">
      <w:start w:val="1"/>
      <w:numFmt w:val="bullet"/>
      <w:lvlText w:val="●"/>
      <w:lvlJc w:val="left"/>
      <w:pPr>
        <w:ind w:left="2880" w:hanging="360"/>
      </w:pPr>
    </w:lvl>
    <w:lvl w:ilvl="4" w:tplc="EA0C8C50">
      <w:start w:val="1"/>
      <w:numFmt w:val="bullet"/>
      <w:lvlText w:val="○"/>
      <w:lvlJc w:val="left"/>
      <w:pPr>
        <w:ind w:left="3600" w:hanging="360"/>
      </w:pPr>
    </w:lvl>
    <w:lvl w:ilvl="5" w:tplc="429E39A2">
      <w:start w:val="1"/>
      <w:numFmt w:val="bullet"/>
      <w:lvlText w:val="■"/>
      <w:lvlJc w:val="left"/>
      <w:pPr>
        <w:ind w:left="4320" w:hanging="360"/>
      </w:pPr>
    </w:lvl>
    <w:lvl w:ilvl="6" w:tplc="4F7E23E8">
      <w:start w:val="1"/>
      <w:numFmt w:val="bullet"/>
      <w:lvlText w:val="●"/>
      <w:lvlJc w:val="left"/>
      <w:pPr>
        <w:ind w:left="5040" w:hanging="360"/>
      </w:pPr>
    </w:lvl>
    <w:lvl w:ilvl="7" w:tplc="E11229C6">
      <w:start w:val="1"/>
      <w:numFmt w:val="bullet"/>
      <w:lvlText w:val="●"/>
      <w:lvlJc w:val="left"/>
      <w:pPr>
        <w:ind w:left="5760" w:hanging="360"/>
      </w:pPr>
    </w:lvl>
    <w:lvl w:ilvl="8" w:tplc="0D3AD208">
      <w:start w:val="1"/>
      <w:numFmt w:val="bullet"/>
      <w:lvlText w:val="●"/>
      <w:lvlJc w:val="left"/>
      <w:pPr>
        <w:ind w:left="6480" w:hanging="360"/>
      </w:pPr>
    </w:lvl>
  </w:abstractNum>
  <w:num w:numId="1" w16cid:durableId="5685432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46C"/>
    <w:rsid w:val="0010646C"/>
    <w:rsid w:val="00342590"/>
    <w:rsid w:val="007227EC"/>
    <w:rsid w:val="00994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624D09"/>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94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081"/>
  </w:style>
  <w:style w:type="paragraph" w:styleId="Footer">
    <w:name w:val="footer"/>
    <w:basedOn w:val="Normal"/>
    <w:link w:val="FooterChar"/>
    <w:uiPriority w:val="99"/>
    <w:unhideWhenUsed/>
    <w:rsid w:val="00994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2507</Characters>
  <Application>Microsoft Office Word</Application>
  <DocSecurity>0</DocSecurity>
  <Lines>47</Lines>
  <Paragraphs>30</Paragraphs>
  <ScaleCrop>false</ScaleCrop>
  <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Final Account Review</dc:title>
  <dc:creator>Jack Butler-Kettle</dc:creator>
  <dc:description>Service Information Schedule for S-051 Final Account Review</dc:description>
  <cp:lastModifiedBy>Jack Butler-Kettle</cp:lastModifiedBy>
  <cp:revision>2</cp:revision>
  <dcterms:created xsi:type="dcterms:W3CDTF">2026-09-09T18:22:00Z</dcterms:created>
  <dcterms:modified xsi:type="dcterms:W3CDTF">2026-09-09T18:32:00Z</dcterms:modified>
</cp:coreProperties>
</file>