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819D3" w14:textId="77777777" w:rsidR="00CB7089" w:rsidRDefault="00780431">
      <w:pPr>
        <w:pStyle w:val="Title"/>
      </w:pPr>
      <w:r>
        <w:t>What I need from you</w:t>
      </w:r>
    </w:p>
    <w:p w14:paraId="790819D4" w14:textId="77777777" w:rsidR="00CB7089" w:rsidRDefault="00780431">
      <w:pPr>
        <w:pStyle w:val="ServiceSubtitle"/>
      </w:pPr>
      <w:r>
        <w:t>CVI &amp; Instruction Review</w:t>
      </w:r>
    </w:p>
    <w:p w14:paraId="790819D5" w14:textId="77777777" w:rsidR="00CB7089" w:rsidRDefault="00CB7089">
      <w:pPr>
        <w:spacing w:after="160"/>
      </w:pPr>
    </w:p>
    <w:p w14:paraId="790819D6" w14:textId="77777777" w:rsidR="00CB7089" w:rsidRDefault="00780431">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790819D7" w14:textId="77777777" w:rsidR="00CB7089" w:rsidRDefault="00780431">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790819D8" w14:textId="77777777" w:rsidR="00CB7089" w:rsidRDefault="00CB7089">
      <w:pPr>
        <w:spacing w:after="220"/>
      </w:pPr>
    </w:p>
    <w:p w14:paraId="790819D9" w14:textId="77777777" w:rsidR="00CB7089" w:rsidRDefault="00780431">
      <w:pPr>
        <w:pStyle w:val="Heading2"/>
      </w:pPr>
      <w:r>
        <w:t xml:space="preserve">1.  </w:t>
      </w:r>
      <w:r>
        <w:rPr>
          <w:sz w:val="22"/>
          <w:szCs w:val="22"/>
        </w:rPr>
        <w:t>All instructions, written and verbal</w:t>
      </w:r>
      <w:r>
        <w:rPr>
          <w:caps/>
          <w:color w:val="67635B"/>
          <w:sz w:val="16"/>
          <w:szCs w:val="16"/>
        </w:rPr>
        <w:t xml:space="preserve">     Important</w:t>
      </w:r>
    </w:p>
    <w:p w14:paraId="790819DA" w14:textId="77777777" w:rsidR="00CB7089" w:rsidRDefault="00780431">
      <w:pPr>
        <w:pStyle w:val="Detail"/>
      </w:pPr>
      <w:r>
        <w:rPr>
          <w:b/>
          <w:bCs/>
        </w:rPr>
        <w:t xml:space="preserve">Why I need it.  </w:t>
      </w:r>
      <w:r>
        <w:t>Most instructions are given informally and never confirmed.</w:t>
      </w:r>
    </w:p>
    <w:p w14:paraId="790819DB" w14:textId="77777777" w:rsidR="00CB7089" w:rsidRDefault="00780431">
      <w:pPr>
        <w:pStyle w:val="Detail"/>
      </w:pPr>
      <w:r>
        <w:rPr>
          <w:b/>
          <w:bCs/>
        </w:rPr>
        <w:t xml:space="preserve">Where you'll find it.  </w:t>
      </w:r>
      <w:r>
        <w:t>There is no single place for this: pull together any formal instructions you have issued or received, and for anything given verbally, note who said it, when, and where, from a site diary or memory.</w:t>
      </w:r>
    </w:p>
    <w:p w14:paraId="790819DC" w14:textId="77777777" w:rsidR="00CB7089" w:rsidRDefault="00780431">
      <w:pPr>
        <w:pStyle w:val="Detail"/>
      </w:pPr>
      <w:r>
        <w:rPr>
          <w:b/>
          <w:bCs/>
        </w:rPr>
        <w:t xml:space="preserve">Without it.  </w:t>
      </w:r>
      <w:r>
        <w:t>The candidate list is built from the correspondence and site sweeps alone, and a verbal direction that left no trace is never found</w:t>
      </w:r>
    </w:p>
    <w:p w14:paraId="790819DD" w14:textId="77777777" w:rsidR="00CB7089" w:rsidRDefault="00780431">
      <w:pPr>
        <w:pStyle w:val="Heading2"/>
      </w:pPr>
      <w:r>
        <w:t xml:space="preserve">2.  </w:t>
      </w:r>
      <w:r>
        <w:rPr>
          <w:sz w:val="22"/>
          <w:szCs w:val="22"/>
        </w:rPr>
        <w:t>Correspondence</w:t>
      </w:r>
      <w:r>
        <w:rPr>
          <w:caps/>
          <w:color w:val="67635B"/>
          <w:sz w:val="16"/>
          <w:szCs w:val="16"/>
        </w:rPr>
        <w:t xml:space="preserve">     Essential</w:t>
      </w:r>
    </w:p>
    <w:p w14:paraId="790819DE" w14:textId="77777777" w:rsidR="00CB7089" w:rsidRDefault="00780431">
      <w:pPr>
        <w:pStyle w:val="Detail"/>
      </w:pPr>
      <w:r>
        <w:rPr>
          <w:b/>
          <w:bCs/>
        </w:rPr>
        <w:t xml:space="preserve">Why I need it.  </w:t>
      </w:r>
      <w:r>
        <w:t>Where the instruction usually is.</w:t>
      </w:r>
    </w:p>
    <w:p w14:paraId="790819DF" w14:textId="77777777" w:rsidR="00CB7089" w:rsidRDefault="00780431">
      <w:pPr>
        <w:pStyle w:val="Detail"/>
      </w:pPr>
      <w:r>
        <w:rPr>
          <w:b/>
          <w:bCs/>
        </w:rPr>
        <w:t xml:space="preserve">Where you'll find it.  </w:t>
      </w:r>
      <w:r>
        <w:t>The site team's inboxes: the messages from the contract administrator or the employer's team telling you to do something.</w:t>
      </w:r>
    </w:p>
    <w:p w14:paraId="790819E0" w14:textId="77777777" w:rsidR="00CB7089" w:rsidRDefault="00780431">
      <w:pPr>
        <w:pStyle w:val="Detail"/>
      </w:pPr>
      <w:r>
        <w:rPr>
          <w:b/>
          <w:bCs/>
        </w:rPr>
        <w:t xml:space="preserve">Without it.  </w:t>
      </w:r>
      <w:r>
        <w:t>There is nowhere left to sweep for instructions, and the review cannot start</w:t>
      </w:r>
    </w:p>
    <w:p w14:paraId="790819E1" w14:textId="77777777" w:rsidR="00CB7089" w:rsidRDefault="00780431">
      <w:pPr>
        <w:pStyle w:val="Heading2"/>
      </w:pPr>
      <w:r>
        <w:t xml:space="preserve">3.  </w:t>
      </w:r>
      <w:r>
        <w:rPr>
          <w:sz w:val="22"/>
          <w:szCs w:val="22"/>
        </w:rPr>
        <w:t>Site records</w:t>
      </w:r>
      <w:r>
        <w:rPr>
          <w:caps/>
          <w:color w:val="67635B"/>
          <w:sz w:val="16"/>
          <w:szCs w:val="16"/>
        </w:rPr>
        <w:t xml:space="preserve">     Important</w:t>
      </w:r>
    </w:p>
    <w:p w14:paraId="790819E2" w14:textId="77777777" w:rsidR="00CB7089" w:rsidRDefault="00780431">
      <w:pPr>
        <w:pStyle w:val="Detail"/>
      </w:pPr>
      <w:r>
        <w:rPr>
          <w:b/>
          <w:bCs/>
        </w:rPr>
        <w:t xml:space="preserve">Why I need it.  </w:t>
      </w:r>
      <w:r>
        <w:t>What proves the work was done and when.</w:t>
      </w:r>
    </w:p>
    <w:p w14:paraId="790819E3" w14:textId="77777777" w:rsidR="00CB7089" w:rsidRDefault="00780431">
      <w:pPr>
        <w:pStyle w:val="Detail"/>
      </w:pPr>
      <w:r>
        <w:rPr>
          <w:b/>
          <w:bCs/>
        </w:rPr>
        <w:t xml:space="preserve">Where you'll find it.  </w:t>
      </w:r>
      <w:r>
        <w:t>The site office and the site manager's phone, mostly.</w:t>
      </w:r>
    </w:p>
    <w:p w14:paraId="790819E4" w14:textId="77777777" w:rsidR="00CB7089" w:rsidRDefault="00780431">
      <w:pPr>
        <w:pStyle w:val="Detail"/>
      </w:pPr>
      <w:r>
        <w:rPr>
          <w:b/>
          <w:bCs/>
        </w:rPr>
        <w:t xml:space="preserve">What good looks like.  </w:t>
      </w:r>
      <w:r>
        <w:t>dated daily diaries and signed allocation sheets.</w:t>
      </w:r>
    </w:p>
    <w:p w14:paraId="790819E5" w14:textId="77777777" w:rsidR="00CB7089" w:rsidRDefault="00780431">
      <w:pPr>
        <w:pStyle w:val="Detail"/>
      </w:pPr>
      <w:r>
        <w:rPr>
          <w:b/>
          <w:bCs/>
        </w:rPr>
        <w:t xml:space="preserve">Without it.  </w:t>
      </w:r>
      <w:r>
        <w:t>Work done with no instruction behind it cannot be proven, and each surviving item is valued on a measure rather than a record</w:t>
      </w:r>
    </w:p>
    <w:p w14:paraId="790819E6" w14:textId="77777777" w:rsidR="00CB7089" w:rsidRDefault="00780431">
      <w:pPr>
        <w:pStyle w:val="Heading2"/>
      </w:pPr>
      <w:r>
        <w:t xml:space="preserve">4.  </w:t>
      </w:r>
      <w:r>
        <w:rPr>
          <w:sz w:val="22"/>
          <w:szCs w:val="22"/>
        </w:rPr>
        <w:t>The contract's instruction clauses</w:t>
      </w:r>
      <w:r>
        <w:rPr>
          <w:caps/>
          <w:color w:val="67635B"/>
          <w:sz w:val="16"/>
          <w:szCs w:val="16"/>
        </w:rPr>
        <w:t xml:space="preserve">     Essential</w:t>
      </w:r>
    </w:p>
    <w:p w14:paraId="790819E7" w14:textId="77777777" w:rsidR="00CB7089" w:rsidRDefault="00780431">
      <w:pPr>
        <w:pStyle w:val="Detail"/>
      </w:pPr>
      <w:r>
        <w:rPr>
          <w:b/>
          <w:bCs/>
        </w:rPr>
        <w:t xml:space="preserve">Why I need it.  </w:t>
      </w:r>
      <w:r>
        <w:t>Who may instruct, in what form, and what happens otherwise.</w:t>
      </w:r>
    </w:p>
    <w:p w14:paraId="790819E8" w14:textId="77777777" w:rsidR="00CB7089" w:rsidRDefault="00780431">
      <w:pPr>
        <w:pStyle w:val="Detail"/>
      </w:pPr>
      <w:r>
        <w:rPr>
          <w:b/>
          <w:bCs/>
        </w:rPr>
        <w:t xml:space="preserve">Where you'll find it.  </w:t>
      </w:r>
      <w:r>
        <w:t>The commercial folder or order email holds the signed copy; if conditions are incorporated by reference, send whatever documents you were given.</w:t>
      </w:r>
    </w:p>
    <w:p w14:paraId="790819E9" w14:textId="77777777" w:rsidR="00CB7089" w:rsidRDefault="00780431">
      <w:pPr>
        <w:pStyle w:val="Detail"/>
      </w:pPr>
      <w:r>
        <w:rPr>
          <w:b/>
          <w:bCs/>
        </w:rPr>
        <w:t xml:space="preserve">Without it.  </w:t>
      </w:r>
      <w:r>
        <w:t>There is no standard to measure your routine against, and the review cannot start</w:t>
      </w:r>
    </w:p>
    <w:p w14:paraId="790819EA" w14:textId="77777777" w:rsidR="00CB7089" w:rsidRDefault="00780431">
      <w:pPr>
        <w:pStyle w:val="Heading1"/>
      </w:pPr>
      <w:r>
        <w:t>How to send it</w:t>
      </w:r>
    </w:p>
    <w:p w14:paraId="790819EB" w14:textId="77777777" w:rsidR="00CB7089" w:rsidRDefault="00780431">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CB7089">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4627E" w14:textId="77777777" w:rsidR="00780431" w:rsidRDefault="00780431">
      <w:pPr>
        <w:spacing w:after="0" w:line="240" w:lineRule="auto"/>
      </w:pPr>
      <w:r>
        <w:separator/>
      </w:r>
    </w:p>
  </w:endnote>
  <w:endnote w:type="continuationSeparator" w:id="0">
    <w:p w14:paraId="4FF7E497" w14:textId="77777777" w:rsidR="00780431" w:rsidRDefault="00780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8F14E" w14:textId="77777777" w:rsidR="002C19A6" w:rsidRDefault="002C19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819ED" w14:textId="37B49644" w:rsidR="00CB7089" w:rsidRDefault="00780431">
    <w:pPr>
      <w:pStyle w:val="SmallPrint"/>
    </w:pPr>
    <w:r>
      <w:t xml:space="preserve">Page </w:t>
    </w:r>
    <w:r>
      <w:fldChar w:fldCharType="begin"/>
    </w:r>
    <w:r>
      <w:instrText>PAGE</w:instrText>
    </w:r>
    <w:r>
      <w:fldChar w:fldCharType="separate"/>
    </w:r>
    <w:r w:rsidR="002C19A6">
      <w:rPr>
        <w:noProof/>
      </w:rPr>
      <w:t>1</w:t>
    </w:r>
    <w:r>
      <w:fldChar w:fldCharType="end"/>
    </w:r>
    <w:r>
      <w:t xml:space="preserve"> of </w:t>
    </w:r>
    <w:r>
      <w:fldChar w:fldCharType="begin"/>
    </w:r>
    <w:r>
      <w:instrText>NUMPAGES</w:instrText>
    </w:r>
    <w:r>
      <w:fldChar w:fldCharType="separate"/>
    </w:r>
    <w:r w:rsidR="002C19A6">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F50E1" w14:textId="77777777" w:rsidR="002C19A6" w:rsidRDefault="002C19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0775F" w14:textId="77777777" w:rsidR="00780431" w:rsidRDefault="00780431">
      <w:pPr>
        <w:spacing w:after="0" w:line="240" w:lineRule="auto"/>
      </w:pPr>
      <w:r>
        <w:separator/>
      </w:r>
    </w:p>
  </w:footnote>
  <w:footnote w:type="continuationSeparator" w:id="0">
    <w:p w14:paraId="31F353DA" w14:textId="77777777" w:rsidR="00780431" w:rsidRDefault="007804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5EAE1" w14:textId="77777777" w:rsidR="002C19A6" w:rsidRDefault="002C19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819EC" w14:textId="77777777" w:rsidR="00CB7089" w:rsidRDefault="00780431">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D6C76" w14:textId="77777777" w:rsidR="002C19A6" w:rsidRDefault="002C19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343E9"/>
    <w:multiLevelType w:val="hybridMultilevel"/>
    <w:tmpl w:val="E814FBF8"/>
    <w:lvl w:ilvl="0" w:tplc="F620E950">
      <w:start w:val="1"/>
      <w:numFmt w:val="bullet"/>
      <w:lvlText w:val="●"/>
      <w:lvlJc w:val="left"/>
      <w:pPr>
        <w:ind w:left="720" w:hanging="360"/>
      </w:pPr>
    </w:lvl>
    <w:lvl w:ilvl="1" w:tplc="3A5683A8">
      <w:start w:val="1"/>
      <w:numFmt w:val="bullet"/>
      <w:lvlText w:val="○"/>
      <w:lvlJc w:val="left"/>
      <w:pPr>
        <w:ind w:left="1440" w:hanging="360"/>
      </w:pPr>
    </w:lvl>
    <w:lvl w:ilvl="2" w:tplc="21FAC21E">
      <w:start w:val="1"/>
      <w:numFmt w:val="bullet"/>
      <w:lvlText w:val="■"/>
      <w:lvlJc w:val="left"/>
      <w:pPr>
        <w:ind w:left="2160" w:hanging="360"/>
      </w:pPr>
    </w:lvl>
    <w:lvl w:ilvl="3" w:tplc="97E6C986">
      <w:start w:val="1"/>
      <w:numFmt w:val="bullet"/>
      <w:lvlText w:val="●"/>
      <w:lvlJc w:val="left"/>
      <w:pPr>
        <w:ind w:left="2880" w:hanging="360"/>
      </w:pPr>
    </w:lvl>
    <w:lvl w:ilvl="4" w:tplc="902EB59C">
      <w:start w:val="1"/>
      <w:numFmt w:val="bullet"/>
      <w:lvlText w:val="○"/>
      <w:lvlJc w:val="left"/>
      <w:pPr>
        <w:ind w:left="3600" w:hanging="360"/>
      </w:pPr>
    </w:lvl>
    <w:lvl w:ilvl="5" w:tplc="9ECC6E56">
      <w:start w:val="1"/>
      <w:numFmt w:val="bullet"/>
      <w:lvlText w:val="■"/>
      <w:lvlJc w:val="left"/>
      <w:pPr>
        <w:ind w:left="4320" w:hanging="360"/>
      </w:pPr>
    </w:lvl>
    <w:lvl w:ilvl="6" w:tplc="70EA2CB0">
      <w:start w:val="1"/>
      <w:numFmt w:val="bullet"/>
      <w:lvlText w:val="●"/>
      <w:lvlJc w:val="left"/>
      <w:pPr>
        <w:ind w:left="5040" w:hanging="360"/>
      </w:pPr>
    </w:lvl>
    <w:lvl w:ilvl="7" w:tplc="AB207AAE">
      <w:start w:val="1"/>
      <w:numFmt w:val="bullet"/>
      <w:lvlText w:val="●"/>
      <w:lvlJc w:val="left"/>
      <w:pPr>
        <w:ind w:left="5760" w:hanging="360"/>
      </w:pPr>
    </w:lvl>
    <w:lvl w:ilvl="8" w:tplc="EB58347E">
      <w:start w:val="1"/>
      <w:numFmt w:val="bullet"/>
      <w:lvlText w:val="●"/>
      <w:lvlJc w:val="left"/>
      <w:pPr>
        <w:ind w:left="6480" w:hanging="360"/>
      </w:pPr>
    </w:lvl>
  </w:abstractNum>
  <w:num w:numId="1" w16cid:durableId="1809095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089"/>
    <w:rsid w:val="002C19A6"/>
    <w:rsid w:val="007227EC"/>
    <w:rsid w:val="00780431"/>
    <w:rsid w:val="00CB7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819D3"/>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2C19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A6"/>
  </w:style>
  <w:style w:type="paragraph" w:styleId="Footer">
    <w:name w:val="footer"/>
    <w:basedOn w:val="Normal"/>
    <w:link w:val="FooterChar"/>
    <w:uiPriority w:val="99"/>
    <w:unhideWhenUsed/>
    <w:rsid w:val="002C19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431</Words>
  <Characters>2136</Characters>
  <Application>Microsoft Office Word</Application>
  <DocSecurity>0</DocSecurity>
  <Lines>38</Lines>
  <Paragraphs>23</Paragraphs>
  <ScaleCrop>false</ScaleCrop>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CVI &amp; Instruction Review</dc:title>
  <dc:creator>Jack Butler-Kettle</dc:creator>
  <dc:description>Service Information Schedule for S-040 CVI &amp; Instruction Review</dc:description>
  <cp:lastModifiedBy>Jack Butler-Kettle</cp:lastModifiedBy>
  <cp:revision>2</cp:revision>
  <dcterms:created xsi:type="dcterms:W3CDTF">2026-09-09T18:22:00Z</dcterms:created>
  <dcterms:modified xsi:type="dcterms:W3CDTF">2026-09-09T18:30:00Z</dcterms:modified>
</cp:coreProperties>
</file>