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84E05" w14:textId="77777777" w:rsidR="00F43D3A" w:rsidRDefault="00BB1777">
      <w:pPr>
        <w:pStyle w:val="Title"/>
      </w:pPr>
      <w:r>
        <w:t>What I need from you</w:t>
      </w:r>
    </w:p>
    <w:p w14:paraId="71284E06" w14:textId="77777777" w:rsidR="00F43D3A" w:rsidRDefault="00BB1777">
      <w:pPr>
        <w:pStyle w:val="ServiceSubtitle"/>
      </w:pPr>
      <w:r>
        <w:t>Budget &amp; Cost Plan</w:t>
      </w:r>
    </w:p>
    <w:p w14:paraId="71284E07" w14:textId="77777777" w:rsidR="00F43D3A" w:rsidRDefault="00F43D3A">
      <w:pPr>
        <w:spacing w:after="160"/>
      </w:pPr>
    </w:p>
    <w:p w14:paraId="71284E08" w14:textId="77777777" w:rsidR="00F43D3A" w:rsidRDefault="00BB1777">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71284E09" w14:textId="77777777" w:rsidR="00F43D3A" w:rsidRDefault="00BB1777">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71284E0A" w14:textId="77777777" w:rsidR="00F43D3A" w:rsidRDefault="00F43D3A">
      <w:pPr>
        <w:spacing w:after="220"/>
      </w:pPr>
    </w:p>
    <w:p w14:paraId="71284E0B" w14:textId="77777777" w:rsidR="00F43D3A" w:rsidRDefault="00BB1777">
      <w:pPr>
        <w:pStyle w:val="Heading2"/>
      </w:pPr>
      <w:r>
        <w:t xml:space="preserve">1.  </w:t>
      </w:r>
      <w:r>
        <w:rPr>
          <w:sz w:val="22"/>
          <w:szCs w:val="22"/>
        </w:rPr>
        <w:t>Drawings and specification</w:t>
      </w:r>
      <w:r>
        <w:rPr>
          <w:caps/>
          <w:color w:val="67635B"/>
          <w:sz w:val="16"/>
          <w:szCs w:val="16"/>
        </w:rPr>
        <w:t xml:space="preserve">     Essential</w:t>
      </w:r>
    </w:p>
    <w:p w14:paraId="71284E0C" w14:textId="77777777" w:rsidR="00F43D3A" w:rsidRDefault="00BB1777">
      <w:pPr>
        <w:pStyle w:val="Detail"/>
      </w:pPr>
      <w:r>
        <w:rPr>
          <w:b/>
          <w:bCs/>
        </w:rPr>
        <w:t xml:space="preserve">Why I need it.  </w:t>
      </w:r>
      <w:r>
        <w:t>The only thing a cost plan can price.</w:t>
      </w:r>
    </w:p>
    <w:p w14:paraId="71284E0D" w14:textId="77777777" w:rsidR="00F43D3A" w:rsidRDefault="00BB1777">
      <w:pPr>
        <w:pStyle w:val="Detail"/>
      </w:pPr>
      <w:r>
        <w:rPr>
          <w:b/>
          <w:bCs/>
        </w:rPr>
        <w:t xml:space="preserve">Where you'll find it.  </w:t>
      </w:r>
      <w:r>
        <w:t>Your architect or designer holds them; a forwarded email does it.</w:t>
      </w:r>
    </w:p>
    <w:p w14:paraId="71284E0E" w14:textId="77777777" w:rsidR="00F43D3A" w:rsidRDefault="00BB1777">
      <w:pPr>
        <w:pStyle w:val="Detail"/>
      </w:pPr>
      <w:r>
        <w:rPr>
          <w:b/>
          <w:bCs/>
        </w:rPr>
        <w:t xml:space="preserve">Without it.  </w:t>
      </w:r>
      <w:r>
        <w:t>There is nothing for the plan to measure, so it cannot be produced.</w:t>
      </w:r>
    </w:p>
    <w:p w14:paraId="71284E0F" w14:textId="77777777" w:rsidR="00F43D3A" w:rsidRDefault="00BB1777">
      <w:pPr>
        <w:pStyle w:val="Heading2"/>
      </w:pPr>
      <w:r>
        <w:t xml:space="preserve">2.  </w:t>
      </w:r>
      <w:r>
        <w:rPr>
          <w:sz w:val="22"/>
          <w:szCs w:val="22"/>
        </w:rPr>
        <w:t>Site facts</w:t>
      </w:r>
      <w:r>
        <w:rPr>
          <w:caps/>
          <w:color w:val="67635B"/>
          <w:sz w:val="16"/>
          <w:szCs w:val="16"/>
        </w:rPr>
        <w:t xml:space="preserve">     Important</w:t>
      </w:r>
    </w:p>
    <w:p w14:paraId="71284E10" w14:textId="77777777" w:rsidR="00F43D3A" w:rsidRDefault="00BB1777">
      <w:pPr>
        <w:pStyle w:val="Detail"/>
      </w:pPr>
      <w:r>
        <w:rPr>
          <w:b/>
          <w:bCs/>
        </w:rPr>
        <w:t xml:space="preserve">Why I need it.  </w:t>
      </w:r>
      <w:r>
        <w:t>Ground and services are where self-builds surprise.</w:t>
      </w:r>
    </w:p>
    <w:p w14:paraId="71284E11" w14:textId="77777777" w:rsidR="00F43D3A" w:rsidRDefault="00BB1777">
      <w:pPr>
        <w:pStyle w:val="Detail"/>
      </w:pPr>
      <w:r>
        <w:rPr>
          <w:b/>
          <w:bCs/>
        </w:rPr>
        <w:t xml:space="preserve">Where you'll find it.  </w:t>
      </w:r>
      <w:r>
        <w:t>You know most of this already; the ground investigation, if one exists, fills in the rest.</w:t>
      </w:r>
    </w:p>
    <w:p w14:paraId="71284E12" w14:textId="77777777" w:rsidR="00F43D3A" w:rsidRDefault="00BB1777">
      <w:pPr>
        <w:pStyle w:val="Detail"/>
      </w:pPr>
      <w:r>
        <w:rPr>
          <w:b/>
          <w:bCs/>
        </w:rPr>
        <w:t xml:space="preserve">Without it.  </w:t>
      </w:r>
      <w:r>
        <w:t>The plan carries a stated allowance for the ground instead of a measured one, and the contingency covers what nobody has actually checked.</w:t>
      </w:r>
    </w:p>
    <w:p w14:paraId="71284E13" w14:textId="77777777" w:rsidR="00F43D3A" w:rsidRDefault="00BB1777">
      <w:pPr>
        <w:pStyle w:val="Heading2"/>
      </w:pPr>
      <w:r>
        <w:t xml:space="preserve">3.  </w:t>
      </w:r>
      <w:r>
        <w:rPr>
          <w:sz w:val="22"/>
          <w:szCs w:val="22"/>
        </w:rPr>
        <w:t>Funds and their timing</w:t>
      </w:r>
      <w:r>
        <w:rPr>
          <w:caps/>
          <w:color w:val="67635B"/>
          <w:sz w:val="16"/>
          <w:szCs w:val="16"/>
        </w:rPr>
        <w:t xml:space="preserve">     Essential</w:t>
      </w:r>
    </w:p>
    <w:p w14:paraId="71284E14" w14:textId="77777777" w:rsidR="00F43D3A" w:rsidRDefault="00BB1777">
      <w:pPr>
        <w:pStyle w:val="Detail"/>
      </w:pPr>
      <w:r>
        <w:rPr>
          <w:b/>
          <w:bCs/>
        </w:rPr>
        <w:t xml:space="preserve">Why I need it.  </w:t>
      </w:r>
      <w:r>
        <w:t>The cashflow half is built against it.</w:t>
      </w:r>
    </w:p>
    <w:p w14:paraId="71284E15" w14:textId="77777777" w:rsidR="00F43D3A" w:rsidRDefault="00BB1777">
      <w:pPr>
        <w:pStyle w:val="Detail"/>
      </w:pPr>
      <w:r>
        <w:rPr>
          <w:b/>
          <w:bCs/>
        </w:rPr>
        <w:t xml:space="preserve">Where you'll find it.  </w:t>
      </w:r>
      <w:r>
        <w:t>You and your lender hold this; the mortgage offer's stage-release terms are the useful page.</w:t>
      </w:r>
    </w:p>
    <w:p w14:paraId="71284E16" w14:textId="77777777" w:rsidR="00F43D3A" w:rsidRDefault="00BB1777">
      <w:pPr>
        <w:pStyle w:val="Detail"/>
      </w:pPr>
      <w:r>
        <w:rPr>
          <w:b/>
          <w:bCs/>
        </w:rPr>
        <w:t xml:space="preserve">Without it.  </w:t>
      </w:r>
      <w:r>
        <w:t>The cashflow cannot be built, and the plan cannot say whether the build is affordable.</w:t>
      </w:r>
    </w:p>
    <w:p w14:paraId="71284E17" w14:textId="77777777" w:rsidR="00F43D3A" w:rsidRDefault="00BB1777">
      <w:pPr>
        <w:pStyle w:val="Heading2"/>
      </w:pPr>
      <w:r>
        <w:t xml:space="preserve">4.  </w:t>
      </w:r>
      <w:r>
        <w:rPr>
          <w:sz w:val="22"/>
          <w:szCs w:val="22"/>
        </w:rPr>
        <w:t>Already committed</w:t>
      </w:r>
      <w:r>
        <w:rPr>
          <w:caps/>
          <w:color w:val="67635B"/>
          <w:sz w:val="16"/>
          <w:szCs w:val="16"/>
        </w:rPr>
        <w:t xml:space="preserve">     Important</w:t>
      </w:r>
    </w:p>
    <w:p w14:paraId="71284E18" w14:textId="77777777" w:rsidR="00F43D3A" w:rsidRDefault="00BB1777">
      <w:pPr>
        <w:pStyle w:val="Detail"/>
      </w:pPr>
      <w:r>
        <w:rPr>
          <w:b/>
          <w:bCs/>
        </w:rPr>
        <w:t xml:space="preserve">Why I need it.  </w:t>
      </w:r>
      <w:r>
        <w:t>The plan prices what remains, honestly.</w:t>
      </w:r>
    </w:p>
    <w:p w14:paraId="71284E19" w14:textId="77777777" w:rsidR="00F43D3A" w:rsidRDefault="00BB1777">
      <w:pPr>
        <w:pStyle w:val="Detail"/>
      </w:pPr>
      <w:r>
        <w:rPr>
          <w:b/>
          <w:bCs/>
        </w:rPr>
        <w:t xml:space="preserve">Where you'll find it.  </w:t>
      </w:r>
      <w:r>
        <w:t>Your bank statements or the invoices and orders already placed; list what has gone out or been signed for so far.</w:t>
      </w:r>
    </w:p>
    <w:p w14:paraId="71284E1A" w14:textId="77777777" w:rsidR="00F43D3A" w:rsidRDefault="00BB1777">
      <w:pPr>
        <w:pStyle w:val="Detail"/>
      </w:pPr>
      <w:r>
        <w:rPr>
          <w:b/>
          <w:bCs/>
        </w:rPr>
        <w:t xml:space="preserve">Without it.  </w:t>
      </w:r>
      <w:r>
        <w:t>The plan prices the whole build rather than what is actually left to spend.</w:t>
      </w:r>
    </w:p>
    <w:p w14:paraId="71284E1B" w14:textId="77777777" w:rsidR="00F43D3A" w:rsidRDefault="00BB1777">
      <w:pPr>
        <w:pStyle w:val="Heading2"/>
      </w:pPr>
      <w:r>
        <w:t xml:space="preserve">5.  </w:t>
      </w:r>
      <w:r>
        <w:rPr>
          <w:sz w:val="22"/>
          <w:szCs w:val="22"/>
        </w:rPr>
        <w:t>How the build is run, and the works type</w:t>
      </w:r>
      <w:r>
        <w:rPr>
          <w:caps/>
          <w:color w:val="67635B"/>
          <w:sz w:val="16"/>
          <w:szCs w:val="16"/>
        </w:rPr>
        <w:t xml:space="preserve">     Essential</w:t>
      </w:r>
    </w:p>
    <w:p w14:paraId="71284E1C" w14:textId="77777777" w:rsidR="00F43D3A" w:rsidRDefault="00BB1777">
      <w:pPr>
        <w:pStyle w:val="Detail"/>
      </w:pPr>
      <w:r>
        <w:rPr>
          <w:b/>
          <w:bCs/>
        </w:rPr>
        <w:t xml:space="preserve">Why I need it.  </w:t>
      </w:r>
      <w:r>
        <w:t>The route decides how many accounts run in parallel, what quotes and valuations are levelled onto, and which contract a change belongs in.</w:t>
      </w:r>
    </w:p>
    <w:p w14:paraId="71284E1D" w14:textId="77777777" w:rsidR="00F43D3A" w:rsidRDefault="00BB1777">
      <w:pPr>
        <w:pStyle w:val="Detail"/>
      </w:pPr>
      <w:r>
        <w:rPr>
          <w:b/>
          <w:bCs/>
        </w:rPr>
        <w:t xml:space="preserve">Where you'll find it.  </w:t>
      </w:r>
      <w:r>
        <w:t>You know this already and it takes two minutes: who holds the contracts, one builder for the whole job or trades engaged separately or a kit company plus trades; who designed it; and whether anyone is administering the contract or certifying payments. Say if it has changed since you started</w:t>
      </w:r>
    </w:p>
    <w:p w14:paraId="71284E1E" w14:textId="77777777" w:rsidR="00F43D3A" w:rsidRDefault="00BB1777">
      <w:pPr>
        <w:pStyle w:val="Detail"/>
      </w:pPr>
      <w:r>
        <w:rPr>
          <w:b/>
          <w:bCs/>
        </w:rPr>
        <w:t xml:space="preserve">Without it.  </w:t>
      </w:r>
      <w:r>
        <w:t>The plan prices a build shape that may not be yours, and the procurement and labour assumptions behind every rate go unstated</w:t>
      </w:r>
    </w:p>
    <w:p w14:paraId="71284E1F" w14:textId="77777777" w:rsidR="00F43D3A" w:rsidRDefault="00BB1777">
      <w:pPr>
        <w:pStyle w:val="Heading2"/>
      </w:pPr>
      <w:r>
        <w:lastRenderedPageBreak/>
        <w:t xml:space="preserve">6.  </w:t>
      </w:r>
      <w:r>
        <w:rPr>
          <w:sz w:val="22"/>
          <w:szCs w:val="22"/>
        </w:rPr>
        <w:t>The build programme intended</w:t>
      </w:r>
      <w:r>
        <w:rPr>
          <w:caps/>
          <w:color w:val="67635B"/>
          <w:sz w:val="16"/>
          <w:szCs w:val="16"/>
        </w:rPr>
        <w:t xml:space="preserve">     Essential</w:t>
      </w:r>
    </w:p>
    <w:p w14:paraId="71284E20" w14:textId="77777777" w:rsidR="00F43D3A" w:rsidRDefault="00BB1777">
      <w:pPr>
        <w:pStyle w:val="Detail"/>
      </w:pPr>
      <w:r>
        <w:rPr>
          <w:b/>
          <w:bCs/>
        </w:rPr>
        <w:t xml:space="preserve">Why I need it.  </w:t>
      </w:r>
      <w:r>
        <w:t>The review spreads every element across it, and the pinch months come out of it.</w:t>
      </w:r>
    </w:p>
    <w:p w14:paraId="71284E21" w14:textId="77777777" w:rsidR="00F43D3A" w:rsidRDefault="00BB1777">
      <w:pPr>
        <w:pStyle w:val="Detail"/>
      </w:pPr>
      <w:r>
        <w:rPr>
          <w:b/>
          <w:bCs/>
        </w:rPr>
        <w:t xml:space="preserve">Where you'll find it.  </w:t>
      </w:r>
      <w:r>
        <w:t>You or your designer hold this: the intended start date, the overall build duration, and roughly when each stage happens. A builder's or kit supplier's programme if one has been given to you.</w:t>
      </w:r>
    </w:p>
    <w:p w14:paraId="71284E22" w14:textId="77777777" w:rsidR="00F43D3A" w:rsidRDefault="00BB1777">
      <w:pPr>
        <w:pStyle w:val="Detail"/>
      </w:pPr>
      <w:r>
        <w:rPr>
          <w:b/>
          <w:bCs/>
        </w:rPr>
        <w:t xml:space="preserve">Without it.  </w:t>
      </w:r>
      <w:r>
        <w:t>The cashflow cannot be built, so the months when the build needs money faster than it arrives stay invisible until they happen.</w:t>
      </w:r>
    </w:p>
    <w:p w14:paraId="71284E23" w14:textId="77777777" w:rsidR="00F43D3A" w:rsidRDefault="00BB1777">
      <w:pPr>
        <w:pStyle w:val="Heading1"/>
      </w:pPr>
      <w:r>
        <w:t>How to send it</w:t>
      </w:r>
    </w:p>
    <w:p w14:paraId="71284E24" w14:textId="77777777" w:rsidR="00F43D3A" w:rsidRDefault="00BB1777">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F43D3A">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4B28D" w14:textId="77777777" w:rsidR="00BB1777" w:rsidRDefault="00BB1777">
      <w:pPr>
        <w:spacing w:after="0" w:line="240" w:lineRule="auto"/>
      </w:pPr>
      <w:r>
        <w:separator/>
      </w:r>
    </w:p>
  </w:endnote>
  <w:endnote w:type="continuationSeparator" w:id="0">
    <w:p w14:paraId="6883B9AB" w14:textId="77777777" w:rsidR="00BB1777" w:rsidRDefault="00BB1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6B19A" w14:textId="77777777" w:rsidR="009F6434" w:rsidRDefault="009F64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84E26" w14:textId="7C811ECD" w:rsidR="00F43D3A" w:rsidRDefault="00BB1777">
    <w:pPr>
      <w:pStyle w:val="SmallPrint"/>
    </w:pPr>
    <w:r>
      <w:t xml:space="preserve">Page </w:t>
    </w:r>
    <w:r>
      <w:fldChar w:fldCharType="begin"/>
    </w:r>
    <w:r>
      <w:instrText>PAGE</w:instrText>
    </w:r>
    <w:r>
      <w:fldChar w:fldCharType="separate"/>
    </w:r>
    <w:r w:rsidR="009F6434">
      <w:rPr>
        <w:noProof/>
      </w:rPr>
      <w:t>1</w:t>
    </w:r>
    <w:r>
      <w:fldChar w:fldCharType="end"/>
    </w:r>
    <w:r>
      <w:t xml:space="preserve"> of </w:t>
    </w:r>
    <w:r>
      <w:fldChar w:fldCharType="begin"/>
    </w:r>
    <w:r>
      <w:instrText>NUMPAGES</w:instrText>
    </w:r>
    <w:r>
      <w:fldChar w:fldCharType="separate"/>
    </w:r>
    <w:r w:rsidR="009F6434">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13FE8" w14:textId="77777777" w:rsidR="009F6434" w:rsidRDefault="009F64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DA04E" w14:textId="77777777" w:rsidR="00BB1777" w:rsidRDefault="00BB1777">
      <w:pPr>
        <w:spacing w:after="0" w:line="240" w:lineRule="auto"/>
      </w:pPr>
      <w:r>
        <w:separator/>
      </w:r>
    </w:p>
  </w:footnote>
  <w:footnote w:type="continuationSeparator" w:id="0">
    <w:p w14:paraId="65686D16" w14:textId="77777777" w:rsidR="00BB1777" w:rsidRDefault="00BB1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3A51C" w14:textId="77777777" w:rsidR="009F6434" w:rsidRDefault="009F64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84E25" w14:textId="77777777" w:rsidR="00F43D3A" w:rsidRDefault="00BB1777">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45F0" w14:textId="77777777" w:rsidR="009F6434" w:rsidRDefault="009F64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454650"/>
    <w:multiLevelType w:val="hybridMultilevel"/>
    <w:tmpl w:val="821C02E8"/>
    <w:lvl w:ilvl="0" w:tplc="B5F86D38">
      <w:start w:val="1"/>
      <w:numFmt w:val="bullet"/>
      <w:lvlText w:val="●"/>
      <w:lvlJc w:val="left"/>
      <w:pPr>
        <w:ind w:left="720" w:hanging="360"/>
      </w:pPr>
    </w:lvl>
    <w:lvl w:ilvl="1" w:tplc="9EE2F36E">
      <w:start w:val="1"/>
      <w:numFmt w:val="bullet"/>
      <w:lvlText w:val="○"/>
      <w:lvlJc w:val="left"/>
      <w:pPr>
        <w:ind w:left="1440" w:hanging="360"/>
      </w:pPr>
    </w:lvl>
    <w:lvl w:ilvl="2" w:tplc="6BFE691E">
      <w:start w:val="1"/>
      <w:numFmt w:val="bullet"/>
      <w:lvlText w:val="■"/>
      <w:lvlJc w:val="left"/>
      <w:pPr>
        <w:ind w:left="2160" w:hanging="360"/>
      </w:pPr>
    </w:lvl>
    <w:lvl w:ilvl="3" w:tplc="37C04EF4">
      <w:start w:val="1"/>
      <w:numFmt w:val="bullet"/>
      <w:lvlText w:val="●"/>
      <w:lvlJc w:val="left"/>
      <w:pPr>
        <w:ind w:left="2880" w:hanging="360"/>
      </w:pPr>
    </w:lvl>
    <w:lvl w:ilvl="4" w:tplc="6E38EEDC">
      <w:start w:val="1"/>
      <w:numFmt w:val="bullet"/>
      <w:lvlText w:val="○"/>
      <w:lvlJc w:val="left"/>
      <w:pPr>
        <w:ind w:left="3600" w:hanging="360"/>
      </w:pPr>
    </w:lvl>
    <w:lvl w:ilvl="5" w:tplc="00C2520A">
      <w:start w:val="1"/>
      <w:numFmt w:val="bullet"/>
      <w:lvlText w:val="■"/>
      <w:lvlJc w:val="left"/>
      <w:pPr>
        <w:ind w:left="4320" w:hanging="360"/>
      </w:pPr>
    </w:lvl>
    <w:lvl w:ilvl="6" w:tplc="B63EFB28">
      <w:start w:val="1"/>
      <w:numFmt w:val="bullet"/>
      <w:lvlText w:val="●"/>
      <w:lvlJc w:val="left"/>
      <w:pPr>
        <w:ind w:left="5040" w:hanging="360"/>
      </w:pPr>
    </w:lvl>
    <w:lvl w:ilvl="7" w:tplc="F8B2601C">
      <w:start w:val="1"/>
      <w:numFmt w:val="bullet"/>
      <w:lvlText w:val="●"/>
      <w:lvlJc w:val="left"/>
      <w:pPr>
        <w:ind w:left="5760" w:hanging="360"/>
      </w:pPr>
    </w:lvl>
    <w:lvl w:ilvl="8" w:tplc="7F4E6A66">
      <w:start w:val="1"/>
      <w:numFmt w:val="bullet"/>
      <w:lvlText w:val="●"/>
      <w:lvlJc w:val="left"/>
      <w:pPr>
        <w:ind w:left="6480" w:hanging="360"/>
      </w:pPr>
    </w:lvl>
  </w:abstractNum>
  <w:num w:numId="1" w16cid:durableId="184196402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D3A"/>
    <w:rsid w:val="007227EC"/>
    <w:rsid w:val="009F6434"/>
    <w:rsid w:val="00BB1777"/>
    <w:rsid w:val="00F43D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84E05"/>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9F64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6434"/>
  </w:style>
  <w:style w:type="paragraph" w:styleId="Footer">
    <w:name w:val="footer"/>
    <w:basedOn w:val="Normal"/>
    <w:link w:val="FooterChar"/>
    <w:uiPriority w:val="99"/>
    <w:unhideWhenUsed/>
    <w:rsid w:val="009F64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64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588</Words>
  <Characters>2804</Characters>
  <Application>Microsoft Office Word</Application>
  <DocSecurity>0</DocSecurity>
  <Lines>51</Lines>
  <Paragraphs>30</Paragraphs>
  <ScaleCrop>false</ScaleCrop>
  <Company/>
  <LinksUpToDate>false</LinksUpToDate>
  <CharactersWithSpaces>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Budget &amp; Cost Plan</dc:title>
  <dc:creator>Jack Butler-Kettle</dc:creator>
  <dc:description>Service Information Schedule for S-075 Budget &amp; Cost Plan</dc:description>
  <cp:lastModifiedBy>Jack Butler-Kettle</cp:lastModifiedBy>
  <cp:revision>2</cp:revision>
  <dcterms:created xsi:type="dcterms:W3CDTF">2026-09-09T18:22:00Z</dcterms:created>
  <dcterms:modified xsi:type="dcterms:W3CDTF">2026-09-09T18:35:00Z</dcterms:modified>
</cp:coreProperties>
</file>